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25" w:rsidRDefault="00634DF8" w:rsidP="00452C25">
      <w:pPr>
        <w:ind w:left="2124" w:firstLine="708"/>
        <w:rPr>
          <w:lang w:val="sk-SK"/>
        </w:rPr>
      </w:pPr>
      <w:bookmarkStart w:id="0" w:name="_GoBack"/>
      <w:r>
        <w:rPr>
          <w:b/>
          <w:i/>
          <w:sz w:val="28"/>
          <w:lang w:val="sk-SK"/>
        </w:rPr>
        <w:t>V</w:t>
      </w:r>
      <w:r w:rsidR="00452C25" w:rsidRPr="00452C25">
        <w:rPr>
          <w:b/>
          <w:i/>
          <w:sz w:val="28"/>
          <w:lang w:val="sk-SK"/>
        </w:rPr>
        <w:t>šeobecné zmluvné podmienky</w:t>
      </w:r>
    </w:p>
    <w:bookmarkEnd w:id="0"/>
    <w:p w:rsidR="00452C25" w:rsidRDefault="00452C25" w:rsidP="00452C25">
      <w:pPr>
        <w:rPr>
          <w:lang w:val="sk-SK"/>
        </w:rPr>
      </w:pPr>
      <w:r>
        <w:rPr>
          <w:lang w:val="sk-SK"/>
        </w:rPr>
        <w:t xml:space="preserve">Ubytovacieho zariadenia Chata </w:t>
      </w:r>
      <w:proofErr w:type="spellStart"/>
      <w:r>
        <w:rPr>
          <w:lang w:val="sk-SK"/>
        </w:rPr>
        <w:t>Kamien</w:t>
      </w:r>
      <w:proofErr w:type="spellEnd"/>
      <w:r>
        <w:rPr>
          <w:lang w:val="sk-SK"/>
        </w:rPr>
        <w:t>, Martinské hole č. s. 11181, 036 01 Martin</w:t>
      </w:r>
    </w:p>
    <w:p w:rsidR="00452C25" w:rsidRDefault="00452C25" w:rsidP="00452C25">
      <w:pPr>
        <w:rPr>
          <w:lang w:val="sk-SK"/>
        </w:rPr>
      </w:pPr>
      <w:r>
        <w:rPr>
          <w:lang w:val="sk-SK"/>
        </w:rPr>
        <w:tab/>
      </w:r>
      <w:r>
        <w:rPr>
          <w:lang w:val="sk-SK"/>
        </w:rPr>
        <w:tab/>
      </w:r>
      <w:r>
        <w:rPr>
          <w:lang w:val="sk-SK"/>
        </w:rPr>
        <w:tab/>
      </w:r>
      <w:r>
        <w:rPr>
          <w:lang w:val="sk-SK"/>
        </w:rPr>
        <w:tab/>
        <w:t>Platné od 01.12.2020</w:t>
      </w:r>
    </w:p>
    <w:p w:rsidR="00634DF8" w:rsidRDefault="00634DF8" w:rsidP="00452C25">
      <w:pPr>
        <w:rPr>
          <w:lang w:val="sk-SK"/>
        </w:rPr>
      </w:pPr>
    </w:p>
    <w:p w:rsidR="00452C25" w:rsidRDefault="00452C25" w:rsidP="00452C25">
      <w:pPr>
        <w:rPr>
          <w:lang w:val="sk-SK"/>
        </w:rPr>
      </w:pPr>
      <w:r w:rsidRPr="00E565F1">
        <w:rPr>
          <w:b/>
          <w:lang w:val="sk-SK"/>
        </w:rPr>
        <w:t>Obchodné meno :</w:t>
      </w:r>
      <w:r>
        <w:rPr>
          <w:lang w:val="sk-SK"/>
        </w:rPr>
        <w:t xml:space="preserve"> </w:t>
      </w:r>
      <w:r>
        <w:rPr>
          <w:lang w:val="sk-SK"/>
        </w:rPr>
        <w:tab/>
        <w:t xml:space="preserve">Pavol </w:t>
      </w:r>
      <w:proofErr w:type="spellStart"/>
      <w:r>
        <w:rPr>
          <w:lang w:val="sk-SK"/>
        </w:rPr>
        <w:t>Kamien</w:t>
      </w:r>
      <w:proofErr w:type="spellEnd"/>
      <w:r>
        <w:rPr>
          <w:lang w:val="sk-SK"/>
        </w:rPr>
        <w:t xml:space="preserve"> – STAVBY KAMIEN</w:t>
      </w:r>
    </w:p>
    <w:p w:rsidR="00943E71" w:rsidRDefault="00943E71" w:rsidP="00452C25">
      <w:pPr>
        <w:rPr>
          <w:lang w:val="sk-SK"/>
        </w:rPr>
      </w:pPr>
      <w:r>
        <w:rPr>
          <w:lang w:val="sk-SK"/>
        </w:rPr>
        <w:tab/>
      </w:r>
      <w:r w:rsidR="00452C25">
        <w:rPr>
          <w:lang w:val="sk-SK"/>
        </w:rPr>
        <w:tab/>
      </w:r>
      <w:r w:rsidR="00452C25">
        <w:rPr>
          <w:lang w:val="sk-SK"/>
        </w:rPr>
        <w:tab/>
      </w:r>
      <w:r>
        <w:rPr>
          <w:lang w:val="sk-SK"/>
        </w:rPr>
        <w:t>m</w:t>
      </w:r>
      <w:r w:rsidR="00452C25">
        <w:rPr>
          <w:lang w:val="sk-SK"/>
        </w:rPr>
        <w:t>iesto podnikania</w:t>
      </w:r>
      <w:r>
        <w:rPr>
          <w:lang w:val="sk-SK"/>
        </w:rPr>
        <w:t xml:space="preserve"> 038 42 </w:t>
      </w:r>
      <w:r w:rsidR="00452C25">
        <w:rPr>
          <w:lang w:val="sk-SK"/>
        </w:rPr>
        <w:t xml:space="preserve"> Príbovce 11 </w:t>
      </w:r>
    </w:p>
    <w:p w:rsidR="00943E71" w:rsidRDefault="00943E71" w:rsidP="00452C25">
      <w:pPr>
        <w:rPr>
          <w:lang w:val="sk-SK"/>
        </w:rPr>
      </w:pPr>
      <w:r>
        <w:rPr>
          <w:lang w:val="sk-SK"/>
        </w:rPr>
        <w:tab/>
      </w:r>
      <w:r>
        <w:rPr>
          <w:lang w:val="sk-SK"/>
        </w:rPr>
        <w:tab/>
      </w:r>
      <w:r>
        <w:rPr>
          <w:lang w:val="sk-SK"/>
        </w:rPr>
        <w:tab/>
        <w:t xml:space="preserve">IČO : 35 074 892 </w:t>
      </w:r>
    </w:p>
    <w:p w:rsidR="00943E71" w:rsidRDefault="00943E71" w:rsidP="00452C25">
      <w:pPr>
        <w:rPr>
          <w:lang w:val="sk-SK"/>
        </w:rPr>
      </w:pPr>
      <w:r>
        <w:rPr>
          <w:lang w:val="sk-SK"/>
        </w:rPr>
        <w:tab/>
      </w:r>
      <w:r>
        <w:rPr>
          <w:lang w:val="sk-SK"/>
        </w:rPr>
        <w:tab/>
      </w:r>
      <w:r>
        <w:rPr>
          <w:lang w:val="sk-SK"/>
        </w:rPr>
        <w:tab/>
        <w:t xml:space="preserve">IČ DPH : </w:t>
      </w:r>
      <w:r w:rsidR="007D6832">
        <w:rPr>
          <w:lang w:val="sk-SK"/>
        </w:rPr>
        <w:t>SK1021941536</w:t>
      </w:r>
    </w:p>
    <w:p w:rsidR="00943E71" w:rsidRDefault="00943E71" w:rsidP="00943E71">
      <w:pPr>
        <w:ind w:left="2124"/>
        <w:rPr>
          <w:lang w:val="sk-SK"/>
        </w:rPr>
      </w:pPr>
      <w:r>
        <w:rPr>
          <w:lang w:val="sk-SK"/>
        </w:rPr>
        <w:t>Zapísaný v živnostenskom registri Okresného úradu Martin, číslo živnostenského registra 506 – 9932</w:t>
      </w:r>
    </w:p>
    <w:p w:rsidR="00943E71" w:rsidRPr="00943E71" w:rsidRDefault="00943E71" w:rsidP="00943E71">
      <w:pPr>
        <w:rPr>
          <w:b/>
          <w:lang w:val="sk-SK"/>
        </w:rPr>
      </w:pPr>
      <w:r w:rsidRPr="00943E71">
        <w:rPr>
          <w:b/>
          <w:lang w:val="sk-SK"/>
        </w:rPr>
        <w:t xml:space="preserve">Zmluvné strany : </w:t>
      </w:r>
    </w:p>
    <w:p w:rsidR="00943E71" w:rsidRDefault="00943E71" w:rsidP="00943E71">
      <w:pPr>
        <w:rPr>
          <w:lang w:val="sk-SK"/>
        </w:rPr>
      </w:pPr>
    </w:p>
    <w:p w:rsidR="00943E71" w:rsidRDefault="00943E71" w:rsidP="00943E71">
      <w:pPr>
        <w:rPr>
          <w:lang w:val="sk-SK"/>
        </w:rPr>
      </w:pPr>
      <w:r w:rsidRPr="00943E71">
        <w:rPr>
          <w:i/>
          <w:lang w:val="sk-SK"/>
        </w:rPr>
        <w:t>Dodávateľ ubytovacích služieb :</w:t>
      </w:r>
      <w:r>
        <w:rPr>
          <w:lang w:val="sk-SK"/>
        </w:rPr>
        <w:t xml:space="preserve"> </w:t>
      </w:r>
      <w:r>
        <w:rPr>
          <w:lang w:val="sk-SK"/>
        </w:rPr>
        <w:tab/>
        <w:t xml:space="preserve">Pavol </w:t>
      </w:r>
      <w:proofErr w:type="spellStart"/>
      <w:r>
        <w:rPr>
          <w:lang w:val="sk-SK"/>
        </w:rPr>
        <w:t>Kamien</w:t>
      </w:r>
      <w:proofErr w:type="spellEnd"/>
      <w:r>
        <w:rPr>
          <w:lang w:val="sk-SK"/>
        </w:rPr>
        <w:t xml:space="preserve"> – STAVBY KAMIEN</w:t>
      </w:r>
    </w:p>
    <w:p w:rsidR="00943E71" w:rsidRDefault="00943E71" w:rsidP="00943E71">
      <w:pPr>
        <w:rPr>
          <w:lang w:val="sk-SK"/>
        </w:rPr>
      </w:pPr>
      <w:r>
        <w:rPr>
          <w:lang w:val="sk-SK"/>
        </w:rPr>
        <w:tab/>
      </w:r>
      <w:r>
        <w:rPr>
          <w:lang w:val="sk-SK"/>
        </w:rPr>
        <w:tab/>
      </w:r>
      <w:r>
        <w:rPr>
          <w:lang w:val="sk-SK"/>
        </w:rPr>
        <w:tab/>
      </w:r>
      <w:r>
        <w:rPr>
          <w:lang w:val="sk-SK"/>
        </w:rPr>
        <w:tab/>
      </w:r>
      <w:r>
        <w:rPr>
          <w:lang w:val="sk-SK"/>
        </w:rPr>
        <w:tab/>
        <w:t>miesto podnikania 038 42  Príbovce 11 </w:t>
      </w:r>
    </w:p>
    <w:p w:rsidR="00943E71" w:rsidRDefault="00943E71" w:rsidP="00943E71">
      <w:pPr>
        <w:rPr>
          <w:lang w:val="sk-SK"/>
        </w:rPr>
      </w:pPr>
      <w:r>
        <w:rPr>
          <w:lang w:val="sk-SK"/>
        </w:rPr>
        <w:tab/>
      </w:r>
      <w:r>
        <w:rPr>
          <w:lang w:val="sk-SK"/>
        </w:rPr>
        <w:tab/>
      </w:r>
      <w:r>
        <w:rPr>
          <w:lang w:val="sk-SK"/>
        </w:rPr>
        <w:tab/>
      </w:r>
      <w:r>
        <w:rPr>
          <w:lang w:val="sk-SK"/>
        </w:rPr>
        <w:tab/>
      </w:r>
      <w:r>
        <w:rPr>
          <w:lang w:val="sk-SK"/>
        </w:rPr>
        <w:tab/>
        <w:t xml:space="preserve">IČO : 35 074 892 </w:t>
      </w:r>
    </w:p>
    <w:p w:rsidR="00452C25" w:rsidRDefault="00943E71" w:rsidP="00943E71">
      <w:pPr>
        <w:pStyle w:val="Odsekzoznamu"/>
        <w:numPr>
          <w:ilvl w:val="0"/>
          <w:numId w:val="1"/>
        </w:numPr>
        <w:rPr>
          <w:lang w:val="sk-SK"/>
        </w:rPr>
      </w:pPr>
      <w:r>
        <w:rPr>
          <w:lang w:val="sk-SK"/>
        </w:rPr>
        <w:t xml:space="preserve">dodávateľ ubytovacích a relaxačných služieb odberateľovi – hosťovi za úhradu </w:t>
      </w:r>
    </w:p>
    <w:p w:rsidR="00943E71" w:rsidRPr="00943E71" w:rsidRDefault="00943E71" w:rsidP="00943E71">
      <w:pPr>
        <w:rPr>
          <w:lang w:val="sk-SK"/>
        </w:rPr>
      </w:pPr>
      <w:r w:rsidRPr="00943E71">
        <w:rPr>
          <w:i/>
          <w:lang w:val="sk-SK"/>
        </w:rPr>
        <w:t>Odberateľ :</w:t>
      </w:r>
      <w:r w:rsidRPr="00943E71">
        <w:rPr>
          <w:lang w:val="sk-SK"/>
        </w:rPr>
        <w:tab/>
      </w:r>
      <w:r w:rsidRPr="00943E71">
        <w:rPr>
          <w:lang w:val="sk-SK"/>
        </w:rPr>
        <w:tab/>
      </w:r>
      <w:r w:rsidRPr="00943E71">
        <w:rPr>
          <w:lang w:val="sk-SK"/>
        </w:rPr>
        <w:tab/>
      </w:r>
      <w:r w:rsidRPr="00943E71">
        <w:rPr>
          <w:lang w:val="sk-SK"/>
        </w:rPr>
        <w:tab/>
        <w:t xml:space="preserve">objednávateľ ubytovacích a relaxačných služieb </w:t>
      </w:r>
    </w:p>
    <w:p w:rsidR="00452C25" w:rsidRDefault="00452C25" w:rsidP="00452C25">
      <w:pPr>
        <w:rPr>
          <w:lang w:val="sk-SK"/>
        </w:rPr>
      </w:pPr>
    </w:p>
    <w:p w:rsidR="00452C25" w:rsidRDefault="00943E71" w:rsidP="00452C25">
      <w:pPr>
        <w:rPr>
          <w:b/>
          <w:lang w:val="sk-SK"/>
        </w:rPr>
      </w:pPr>
      <w:r w:rsidRPr="00943E71">
        <w:rPr>
          <w:b/>
          <w:lang w:val="sk-SK"/>
        </w:rPr>
        <w:t>Rezervácia služieb</w:t>
      </w:r>
    </w:p>
    <w:p w:rsidR="00943E71" w:rsidRPr="00055A62" w:rsidRDefault="00943E71" w:rsidP="00452C25">
      <w:pPr>
        <w:rPr>
          <w:rFonts w:ascii="Times New Roman" w:hAnsi="Times New Roman"/>
          <w:sz w:val="24"/>
          <w:lang w:val="sk-SK"/>
        </w:rPr>
      </w:pPr>
    </w:p>
    <w:p w:rsidR="00943E71" w:rsidRPr="00055A62" w:rsidRDefault="00C952B1" w:rsidP="00452C25">
      <w:pPr>
        <w:rPr>
          <w:rFonts w:ascii="Times New Roman" w:hAnsi="Times New Roman"/>
          <w:sz w:val="24"/>
          <w:lang w:val="sk-SK"/>
        </w:rPr>
      </w:pPr>
      <w:r>
        <w:rPr>
          <w:rFonts w:ascii="Times New Roman" w:hAnsi="Times New Roman"/>
          <w:sz w:val="24"/>
          <w:lang w:val="sk-SK"/>
        </w:rPr>
        <w:t xml:space="preserve">     </w:t>
      </w:r>
      <w:r w:rsidR="00943E71" w:rsidRPr="00055A62">
        <w:rPr>
          <w:rFonts w:ascii="Times New Roman" w:hAnsi="Times New Roman"/>
          <w:sz w:val="24"/>
          <w:lang w:val="sk-SK"/>
        </w:rPr>
        <w:t xml:space="preserve">Rezerváciu služieb uskutočňuje objednávateľ vo vlastnom mene alebo v prospech tretej osoby. </w:t>
      </w:r>
    </w:p>
    <w:p w:rsidR="001732BF" w:rsidRPr="00055A62" w:rsidRDefault="00C952B1" w:rsidP="00452C25">
      <w:pPr>
        <w:rPr>
          <w:rFonts w:ascii="Times New Roman" w:hAnsi="Times New Roman"/>
          <w:sz w:val="24"/>
          <w:lang w:val="sk-SK"/>
        </w:rPr>
      </w:pPr>
      <w:r>
        <w:rPr>
          <w:rFonts w:ascii="Times New Roman" w:hAnsi="Times New Roman"/>
          <w:sz w:val="24"/>
          <w:lang w:val="sk-SK"/>
        </w:rPr>
        <w:t xml:space="preserve">     </w:t>
      </w:r>
      <w:r w:rsidR="00943E71" w:rsidRPr="00055A62">
        <w:rPr>
          <w:rFonts w:ascii="Times New Roman" w:hAnsi="Times New Roman"/>
          <w:sz w:val="24"/>
          <w:lang w:val="sk-SK"/>
        </w:rPr>
        <w:t>Rezerváciu v ubytovacom zari</w:t>
      </w:r>
      <w:r w:rsidR="00055A62">
        <w:rPr>
          <w:rFonts w:ascii="Times New Roman" w:hAnsi="Times New Roman"/>
          <w:sz w:val="24"/>
          <w:lang w:val="sk-SK"/>
        </w:rPr>
        <w:t>a</w:t>
      </w:r>
      <w:r w:rsidR="00943E71" w:rsidRPr="00055A62">
        <w:rPr>
          <w:rFonts w:ascii="Times New Roman" w:hAnsi="Times New Roman"/>
          <w:sz w:val="24"/>
          <w:lang w:val="sk-SK"/>
        </w:rPr>
        <w:t>dení je možné uskutočniť osobne, písomne, telefonicky, emailom</w:t>
      </w:r>
      <w:r w:rsidR="001732BF" w:rsidRPr="00055A62">
        <w:rPr>
          <w:rFonts w:ascii="Times New Roman" w:hAnsi="Times New Roman"/>
          <w:sz w:val="24"/>
          <w:lang w:val="sk-SK"/>
        </w:rPr>
        <w:t>.</w:t>
      </w:r>
    </w:p>
    <w:p w:rsidR="00634DF8" w:rsidRDefault="00634DF8" w:rsidP="00452C25">
      <w:pPr>
        <w:rPr>
          <w:b/>
          <w:lang w:val="sk-SK"/>
        </w:rPr>
      </w:pPr>
    </w:p>
    <w:p w:rsidR="001732BF" w:rsidRDefault="001732BF" w:rsidP="00452C25">
      <w:pPr>
        <w:rPr>
          <w:b/>
          <w:lang w:val="sk-SK"/>
        </w:rPr>
      </w:pPr>
      <w:r>
        <w:rPr>
          <w:b/>
          <w:lang w:val="sk-SK"/>
        </w:rPr>
        <w:t xml:space="preserve">Objednávka </w:t>
      </w:r>
    </w:p>
    <w:p w:rsidR="001732BF" w:rsidRDefault="001732BF" w:rsidP="00452C25">
      <w:pPr>
        <w:rPr>
          <w:b/>
          <w:lang w:val="sk-SK"/>
        </w:rPr>
      </w:pPr>
      <w:r>
        <w:rPr>
          <w:b/>
          <w:lang w:val="sk-SK"/>
        </w:rPr>
        <w:t xml:space="preserve">Objednávka musí obsahovať : </w:t>
      </w:r>
    </w:p>
    <w:p w:rsidR="001732BF" w:rsidRPr="001732BF" w:rsidRDefault="001732BF" w:rsidP="00452C25">
      <w:pPr>
        <w:rPr>
          <w:rFonts w:ascii="Times New Roman" w:hAnsi="Times New Roman"/>
          <w:sz w:val="24"/>
          <w:lang w:val="sk-SK"/>
        </w:rPr>
      </w:pPr>
      <w:r>
        <w:rPr>
          <w:b/>
          <w:lang w:val="sk-SK"/>
        </w:rPr>
        <w:tab/>
      </w:r>
      <w:r>
        <w:rPr>
          <w:b/>
          <w:lang w:val="sk-SK"/>
        </w:rPr>
        <w:tab/>
      </w:r>
      <w:r>
        <w:rPr>
          <w:b/>
          <w:lang w:val="sk-SK"/>
        </w:rPr>
        <w:tab/>
      </w:r>
      <w:r>
        <w:rPr>
          <w:b/>
          <w:lang w:val="sk-SK"/>
        </w:rPr>
        <w:tab/>
      </w:r>
      <w:r>
        <w:rPr>
          <w:b/>
          <w:lang w:val="sk-SK"/>
        </w:rPr>
        <w:tab/>
      </w:r>
      <w:r w:rsidRPr="001732BF">
        <w:rPr>
          <w:rFonts w:ascii="Times New Roman" w:hAnsi="Times New Roman"/>
          <w:sz w:val="24"/>
          <w:lang w:val="sk-SK"/>
        </w:rPr>
        <w:t>Meno a priezvisko hosťa</w:t>
      </w:r>
    </w:p>
    <w:p w:rsidR="001732BF" w:rsidRPr="001732BF" w:rsidRDefault="001732BF" w:rsidP="00452C25">
      <w:pPr>
        <w:rPr>
          <w:rFonts w:ascii="Times New Roman" w:hAnsi="Times New Roman"/>
          <w:sz w:val="24"/>
          <w:lang w:val="sk-SK"/>
        </w:rPr>
      </w:pP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t>Termín pobytu</w:t>
      </w:r>
    </w:p>
    <w:p w:rsidR="001732BF" w:rsidRPr="001732BF" w:rsidRDefault="001732BF" w:rsidP="00452C25">
      <w:pPr>
        <w:rPr>
          <w:rFonts w:ascii="Times New Roman" w:hAnsi="Times New Roman"/>
          <w:sz w:val="24"/>
          <w:lang w:val="sk-SK"/>
        </w:rPr>
      </w:pP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t>Kontaktné údaje : telefónne číslo a em</w:t>
      </w:r>
      <w:r w:rsidR="000C104E">
        <w:rPr>
          <w:rFonts w:ascii="Times New Roman" w:hAnsi="Times New Roman"/>
          <w:sz w:val="24"/>
          <w:lang w:val="sk-SK"/>
        </w:rPr>
        <w:t>ai</w:t>
      </w:r>
      <w:r w:rsidRPr="001732BF">
        <w:rPr>
          <w:rFonts w:ascii="Times New Roman" w:hAnsi="Times New Roman"/>
          <w:sz w:val="24"/>
          <w:lang w:val="sk-SK"/>
        </w:rPr>
        <w:t>l</w:t>
      </w:r>
    </w:p>
    <w:p w:rsidR="001732BF" w:rsidRPr="001732BF" w:rsidRDefault="001732BF" w:rsidP="00452C25">
      <w:pPr>
        <w:rPr>
          <w:rFonts w:ascii="Times New Roman" w:hAnsi="Times New Roman"/>
          <w:sz w:val="24"/>
          <w:lang w:val="sk-SK"/>
        </w:rPr>
      </w:pPr>
      <w:r w:rsidRPr="001732BF">
        <w:rPr>
          <w:rFonts w:ascii="Times New Roman" w:hAnsi="Times New Roman"/>
          <w:sz w:val="24"/>
          <w:lang w:val="sk-SK"/>
        </w:rPr>
        <w:lastRenderedPageBreak/>
        <w:tab/>
      </w: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r>
      <w:r w:rsidRPr="001732BF">
        <w:rPr>
          <w:rFonts w:ascii="Times New Roman" w:hAnsi="Times New Roman"/>
          <w:sz w:val="24"/>
          <w:lang w:val="sk-SK"/>
        </w:rPr>
        <w:tab/>
        <w:t>Spôsob úhrady za služby</w:t>
      </w:r>
    </w:p>
    <w:p w:rsidR="001732BF" w:rsidRDefault="001732BF" w:rsidP="001732BF">
      <w:pPr>
        <w:ind w:left="3540"/>
        <w:rPr>
          <w:rFonts w:ascii="Times New Roman" w:hAnsi="Times New Roman"/>
          <w:sz w:val="24"/>
          <w:lang w:val="sk-SK"/>
        </w:rPr>
      </w:pPr>
      <w:r w:rsidRPr="001732BF">
        <w:rPr>
          <w:rFonts w:ascii="Times New Roman" w:hAnsi="Times New Roman"/>
          <w:sz w:val="24"/>
          <w:lang w:val="sk-SK"/>
        </w:rPr>
        <w:t>Počet objednaných hostí v štruktúre : dospelé osoby a deti ( u detí uviesť vek )</w:t>
      </w:r>
      <w:r w:rsidRPr="001732BF">
        <w:rPr>
          <w:rFonts w:ascii="Times New Roman" w:hAnsi="Times New Roman"/>
          <w:sz w:val="24"/>
          <w:lang w:val="sk-SK"/>
        </w:rPr>
        <w:tab/>
      </w:r>
    </w:p>
    <w:p w:rsidR="001732BF" w:rsidRDefault="001732BF" w:rsidP="001732BF">
      <w:pPr>
        <w:ind w:left="3540"/>
        <w:rPr>
          <w:rFonts w:ascii="Times New Roman" w:hAnsi="Times New Roman"/>
          <w:sz w:val="24"/>
          <w:lang w:val="sk-SK"/>
        </w:rPr>
      </w:pPr>
    </w:p>
    <w:p w:rsidR="001732BF" w:rsidRDefault="001732BF" w:rsidP="001732BF">
      <w:pPr>
        <w:rPr>
          <w:lang w:val="sk-SK"/>
        </w:rPr>
      </w:pPr>
      <w:r>
        <w:rPr>
          <w:lang w:val="sk-SK"/>
        </w:rPr>
        <w:t xml:space="preserve">      Objednávku je ubytovacie zariadenie povinné spracovať do 48 hodín potvrdením rezervácie alebo zamietnutím. </w:t>
      </w:r>
    </w:p>
    <w:p w:rsidR="00A46057" w:rsidRDefault="001732BF" w:rsidP="001732BF">
      <w:pPr>
        <w:rPr>
          <w:lang w:val="sk-SK"/>
        </w:rPr>
      </w:pPr>
      <w:r>
        <w:rPr>
          <w:lang w:val="sk-SK"/>
        </w:rPr>
        <w:t xml:space="preserve">        Na základe objednávky pri jej potvrdení dodávateľ služieb vystaví faktúru na úhradu objednaných služieb, ktorou objednávateľovi/hosťovi potvrdí rozsah služieb, pričom potvrdenie služieb a vystavená faktúra bude zaslaná objednávateľovi na </w:t>
      </w:r>
      <w:proofErr w:type="spellStart"/>
      <w:r>
        <w:rPr>
          <w:lang w:val="sk-SK"/>
        </w:rPr>
        <w:t>emial</w:t>
      </w:r>
      <w:proofErr w:type="spellEnd"/>
      <w:r>
        <w:rPr>
          <w:lang w:val="sk-SK"/>
        </w:rPr>
        <w:t>, ktorý uvedie v objednávke.</w:t>
      </w:r>
      <w:r w:rsidR="00A46057">
        <w:rPr>
          <w:lang w:val="sk-SK"/>
        </w:rPr>
        <w:t xml:space="preserve"> </w:t>
      </w:r>
    </w:p>
    <w:p w:rsidR="00A46057" w:rsidRDefault="00A46057" w:rsidP="001732BF">
      <w:pPr>
        <w:rPr>
          <w:lang w:val="sk-SK"/>
        </w:rPr>
      </w:pPr>
      <w:r>
        <w:rPr>
          <w:lang w:val="sk-SK"/>
        </w:rPr>
        <w:t xml:space="preserve">       Objednávateľ je povinný uhradiť objednané služby v súlade s vystavenou faktúrou v hotovosti alebo prevodom na účet dodávateľa  pred nástupom na ubytovanie, v opačnom prípade rezervácia nie je platná.</w:t>
      </w:r>
    </w:p>
    <w:p w:rsidR="00A46057" w:rsidRDefault="00A46057" w:rsidP="001732BF">
      <w:pPr>
        <w:rPr>
          <w:lang w:val="sk-SK"/>
        </w:rPr>
      </w:pPr>
    </w:p>
    <w:p w:rsidR="007D6832" w:rsidRDefault="00A46057" w:rsidP="001732BF">
      <w:pPr>
        <w:rPr>
          <w:b/>
          <w:lang w:val="sk-SK"/>
        </w:rPr>
      </w:pPr>
      <w:r w:rsidRPr="00DD2A91">
        <w:rPr>
          <w:b/>
          <w:lang w:val="sk-SK"/>
        </w:rPr>
        <w:t>Ceny a platobné podmienky</w:t>
      </w:r>
    </w:p>
    <w:p w:rsidR="00E32DCF" w:rsidRPr="00DD2A91" w:rsidRDefault="00E32DCF" w:rsidP="001732BF">
      <w:pPr>
        <w:rPr>
          <w:b/>
          <w:lang w:val="sk-SK"/>
        </w:rPr>
      </w:pPr>
    </w:p>
    <w:p w:rsidR="00A46057" w:rsidRDefault="00A46057" w:rsidP="001732BF">
      <w:pPr>
        <w:rPr>
          <w:lang w:val="sk-SK"/>
        </w:rPr>
      </w:pPr>
      <w:r>
        <w:rPr>
          <w:lang w:val="sk-SK"/>
        </w:rPr>
        <w:t xml:space="preserve">       Ubytovacie zariadenie poskytuje hosťovi ubytovacie a relaxačné služby na základ</w:t>
      </w:r>
      <w:r w:rsidR="00C952B1">
        <w:rPr>
          <w:lang w:val="sk-SK"/>
        </w:rPr>
        <w:t>e</w:t>
      </w:r>
      <w:r>
        <w:rPr>
          <w:lang w:val="sk-SK"/>
        </w:rPr>
        <w:t xml:space="preserve"> platného cenníka zverejneného na webovej stránke</w:t>
      </w:r>
      <w:r w:rsidR="000C104E">
        <w:t>.</w:t>
      </w:r>
    </w:p>
    <w:p w:rsidR="005548F5" w:rsidRDefault="00A46057" w:rsidP="001732BF">
      <w:pPr>
        <w:rPr>
          <w:lang w:val="sk-SK"/>
        </w:rPr>
      </w:pPr>
      <w:r>
        <w:rPr>
          <w:lang w:val="sk-SK"/>
        </w:rPr>
        <w:t xml:space="preserve">      Cena uveden</w:t>
      </w:r>
      <w:r w:rsidR="00C952B1">
        <w:rPr>
          <w:lang w:val="sk-SK"/>
        </w:rPr>
        <w:t>á</w:t>
      </w:r>
      <w:r>
        <w:rPr>
          <w:lang w:val="sk-SK"/>
        </w:rPr>
        <w:t xml:space="preserve"> v potvrdení rezervácie je záväzná. Objednávateľovi nevzniká nárok na zníženie ceny </w:t>
      </w:r>
      <w:r w:rsidR="005548F5">
        <w:rPr>
          <w:lang w:val="sk-SK"/>
        </w:rPr>
        <w:t xml:space="preserve">v prípade, ak bola akciová cena ubytovania zverejnená po potvrdení rezervácie. </w:t>
      </w:r>
    </w:p>
    <w:p w:rsidR="005548F5" w:rsidRDefault="005548F5" w:rsidP="005548F5">
      <w:pPr>
        <w:shd w:val="clear" w:color="auto" w:fill="FFFFFF"/>
        <w:spacing w:line="274" w:lineRule="exact"/>
        <w:rPr>
          <w:color w:val="212121"/>
          <w:lang w:val="sk-SK"/>
        </w:rPr>
      </w:pPr>
      <w:r>
        <w:rPr>
          <w:color w:val="212121"/>
          <w:lang w:val="sk-SK"/>
        </w:rPr>
        <w:t xml:space="preserve">       Spolu s cenou ubytovania je objednávateľ povinný uhradiť vratnú zálohu /depozit / vo výške 200,  -EUR, ktorý slúži na úhradu prípadných škôd, ktoré objednávateľ/hosť alebo osoby užívajúce ubytovacie zariadenie s ním, spôsobia na predmete nájmu. Uvedená čiastka bude objednávateľovi fakturovaná spolu s faktúrou za objednané služby a je splatná v súlade s vystavenou faktúrou pred nástupom na ubytovanie. Depozit bude vrátený na účet objednávateľa do 48 hodín od ukončenia ubytovania a to v prípade, ak po ohliadke </w:t>
      </w:r>
      <w:r w:rsidR="00C952B1">
        <w:rPr>
          <w:color w:val="212121"/>
          <w:lang w:val="sk-SK"/>
        </w:rPr>
        <w:t xml:space="preserve">ubytovacieho </w:t>
      </w:r>
      <w:r w:rsidR="00C52385">
        <w:rPr>
          <w:color w:val="212121"/>
          <w:lang w:val="sk-SK"/>
        </w:rPr>
        <w:t>zariadenia</w:t>
      </w:r>
      <w:r w:rsidR="00C952B1">
        <w:rPr>
          <w:color w:val="212121"/>
          <w:lang w:val="sk-SK"/>
        </w:rPr>
        <w:t xml:space="preserve"> </w:t>
      </w:r>
      <w:r>
        <w:rPr>
          <w:color w:val="212121"/>
          <w:lang w:val="sk-SK"/>
        </w:rPr>
        <w:t xml:space="preserve">nebudú zistené žiadne poškodenia. </w:t>
      </w:r>
      <w:r w:rsidR="00C952B1">
        <w:rPr>
          <w:color w:val="212121"/>
          <w:lang w:val="sk-SK"/>
        </w:rPr>
        <w:t>Dodávateľ</w:t>
      </w:r>
      <w:r>
        <w:rPr>
          <w:color w:val="212121"/>
          <w:lang w:val="sk-SK"/>
        </w:rPr>
        <w:t xml:space="preserve"> je oprávnený uvedenú čiastku alebo jej pomernú časť nevrátiť nájomcovi v prípade vzniku škôd v ubytovacom zariadení a  aj v prípade, ak je nehnuteľnosť - interiér alebo exteriér -  neobvykle znečistený a vyžaduje si časovo náročné upratanie.    </w:t>
      </w:r>
    </w:p>
    <w:p w:rsidR="005548F5" w:rsidRDefault="005548F5" w:rsidP="00DD2A91">
      <w:pPr>
        <w:shd w:val="clear" w:color="auto" w:fill="FFFFFF"/>
        <w:tabs>
          <w:tab w:val="left" w:pos="720"/>
        </w:tabs>
        <w:spacing w:after="0" w:line="269" w:lineRule="exact"/>
        <w:ind w:left="307" w:right="72"/>
        <w:rPr>
          <w:color w:val="000000"/>
          <w:spacing w:val="-5"/>
          <w:lang w:val="sk-SK"/>
        </w:rPr>
      </w:pPr>
      <w:r>
        <w:rPr>
          <w:color w:val="212121"/>
          <w:lang w:val="sk-SK"/>
        </w:rPr>
        <w:t xml:space="preserve">      V prípade, ak objednávateľ spôsobí v ubytovacom zariadení škodu vyššiu ako 200, -. EUR vzťahujú sa ne riešenie náhrady škody ustanovenia Občianskeho zákonníka.</w:t>
      </w:r>
      <w:r w:rsidR="00624129">
        <w:rPr>
          <w:color w:val="212121"/>
          <w:lang w:val="sk-SK"/>
        </w:rPr>
        <w:t xml:space="preserve"> </w:t>
      </w:r>
      <w:r>
        <w:rPr>
          <w:color w:val="212121"/>
          <w:lang w:val="sk-SK"/>
        </w:rPr>
        <w:t xml:space="preserve">Objednávateľ je povinný </w:t>
      </w:r>
      <w:r>
        <w:rPr>
          <w:color w:val="000000"/>
          <w:spacing w:val="-2"/>
          <w:lang w:val="sk-SK"/>
        </w:rPr>
        <w:t>uhradiť všetky škody v ubytovacom zariadení, jeho vybavení a zariadení po ukončení ubytovania</w:t>
      </w:r>
      <w:r>
        <w:rPr>
          <w:color w:val="000000"/>
          <w:spacing w:val="-5"/>
          <w:lang w:val="sk-SK"/>
        </w:rPr>
        <w:t xml:space="preserve"> zavinené objednávateľom, osobami prípadne zvieratami, ktoré ubytovacie zariadenie užívajú s objednávateľom, s prihliadnutím na obvyklé opotrebenie, pričom nájomca zodpovedá za všetky škody v ubytovacom zariadení, jeho vybavení a zariadení až do výšky 500.000, - EUR</w:t>
      </w:r>
      <w:r w:rsidR="00DD2A91">
        <w:rPr>
          <w:color w:val="000000"/>
          <w:spacing w:val="-5"/>
          <w:lang w:val="sk-SK"/>
        </w:rPr>
        <w:t>.</w:t>
      </w:r>
    </w:p>
    <w:p w:rsidR="00DD2A91" w:rsidRPr="004B43A4" w:rsidRDefault="00DD2A91" w:rsidP="00DD2A91">
      <w:pPr>
        <w:shd w:val="clear" w:color="auto" w:fill="FFFFFF"/>
        <w:tabs>
          <w:tab w:val="left" w:pos="720"/>
        </w:tabs>
        <w:spacing w:after="0" w:line="269" w:lineRule="exact"/>
        <w:ind w:left="307" w:right="72"/>
      </w:pPr>
    </w:p>
    <w:p w:rsidR="00DD2A91" w:rsidRDefault="00DD2A91" w:rsidP="00DD2A91">
      <w:pPr>
        <w:shd w:val="clear" w:color="auto" w:fill="FFFFFF"/>
        <w:tabs>
          <w:tab w:val="left" w:pos="720"/>
        </w:tabs>
        <w:spacing w:after="0" w:line="269" w:lineRule="exact"/>
        <w:ind w:left="307" w:right="72"/>
        <w:rPr>
          <w:color w:val="000000"/>
          <w:spacing w:val="-5"/>
          <w:lang w:val="sk-SK"/>
        </w:rPr>
      </w:pPr>
      <w:r>
        <w:rPr>
          <w:color w:val="000000"/>
          <w:spacing w:val="-5"/>
          <w:lang w:val="sk-SK"/>
        </w:rPr>
        <w:t xml:space="preserve">      </w:t>
      </w:r>
      <w:r w:rsidR="005548F5">
        <w:rPr>
          <w:color w:val="000000"/>
          <w:spacing w:val="-5"/>
          <w:lang w:val="sk-SK"/>
        </w:rPr>
        <w:t>V prípade ak objednávateľ  uvedie nehnuteľnosť svojím konaním do takého stavu, že nebude možné ju ďalej prenajímať bez potrebných opráv je povinný prenajímateľovi uhradiť ušlý zisk 250, - EUR denne za celé obdobie potrebné na opravu nehnuteľnosti, až do výšky 500.000, - EUR</w:t>
      </w:r>
      <w:r>
        <w:rPr>
          <w:color w:val="000000"/>
          <w:spacing w:val="-5"/>
          <w:lang w:val="sk-SK"/>
        </w:rPr>
        <w:t xml:space="preserve">. </w:t>
      </w:r>
    </w:p>
    <w:p w:rsidR="00DD2A91" w:rsidRDefault="00DD2A91" w:rsidP="00DD2A91">
      <w:pPr>
        <w:shd w:val="clear" w:color="auto" w:fill="FFFFFF"/>
        <w:tabs>
          <w:tab w:val="left" w:pos="720"/>
        </w:tabs>
        <w:spacing w:after="0" w:line="269" w:lineRule="exact"/>
        <w:ind w:left="307" w:right="72"/>
        <w:rPr>
          <w:color w:val="000000"/>
          <w:spacing w:val="-5"/>
          <w:lang w:val="sk-SK"/>
        </w:rPr>
      </w:pPr>
    </w:p>
    <w:p w:rsidR="00624129" w:rsidRDefault="00624129" w:rsidP="00DD2A91">
      <w:pPr>
        <w:shd w:val="clear" w:color="auto" w:fill="FFFFFF"/>
        <w:tabs>
          <w:tab w:val="left" w:pos="720"/>
        </w:tabs>
        <w:spacing w:after="0" w:line="269" w:lineRule="exact"/>
        <w:ind w:left="307" w:right="72"/>
        <w:rPr>
          <w:color w:val="000000"/>
          <w:spacing w:val="-5"/>
          <w:lang w:val="sk-SK"/>
        </w:rPr>
      </w:pPr>
      <w:r>
        <w:rPr>
          <w:color w:val="000000"/>
          <w:spacing w:val="-5"/>
          <w:lang w:val="sk-SK"/>
        </w:rPr>
        <w:t xml:space="preserve">        A</w:t>
      </w:r>
      <w:r w:rsidR="00C952B1">
        <w:rPr>
          <w:color w:val="000000"/>
          <w:spacing w:val="-5"/>
          <w:lang w:val="sk-SK"/>
        </w:rPr>
        <w:t>k</w:t>
      </w:r>
      <w:r>
        <w:rPr>
          <w:color w:val="000000"/>
          <w:spacing w:val="-5"/>
          <w:lang w:val="sk-SK"/>
        </w:rPr>
        <w:t xml:space="preserve"> škodu spôsobilo dieťa, zodpovednosť nesie jeho zákonný zástupca. </w:t>
      </w:r>
    </w:p>
    <w:p w:rsidR="00624129" w:rsidRDefault="00624129" w:rsidP="00DD2A91">
      <w:pPr>
        <w:shd w:val="clear" w:color="auto" w:fill="FFFFFF"/>
        <w:tabs>
          <w:tab w:val="left" w:pos="720"/>
        </w:tabs>
        <w:spacing w:after="0" w:line="269" w:lineRule="exact"/>
        <w:ind w:left="307" w:right="72"/>
        <w:rPr>
          <w:color w:val="000000"/>
          <w:spacing w:val="-5"/>
          <w:lang w:val="sk-SK"/>
        </w:rPr>
      </w:pPr>
      <w:r>
        <w:rPr>
          <w:color w:val="000000"/>
          <w:spacing w:val="-5"/>
          <w:lang w:val="sk-SK"/>
        </w:rPr>
        <w:t xml:space="preserve"> </w:t>
      </w:r>
    </w:p>
    <w:p w:rsidR="001D1B05" w:rsidRDefault="001D1B05" w:rsidP="001D1B05">
      <w:pPr>
        <w:shd w:val="clear" w:color="auto" w:fill="FFFFFF"/>
        <w:tabs>
          <w:tab w:val="left" w:pos="720"/>
        </w:tabs>
        <w:spacing w:after="0" w:line="269" w:lineRule="exact"/>
        <w:ind w:left="307" w:right="72"/>
        <w:rPr>
          <w:color w:val="000000"/>
          <w:spacing w:val="-5"/>
          <w:lang w:val="sk-SK"/>
        </w:rPr>
      </w:pPr>
      <w:r>
        <w:rPr>
          <w:color w:val="000000"/>
          <w:spacing w:val="-5"/>
          <w:lang w:val="sk-SK"/>
        </w:rPr>
        <w:lastRenderedPageBreak/>
        <w:t xml:space="preserve">     </w:t>
      </w:r>
    </w:p>
    <w:p w:rsidR="001D1B05" w:rsidRDefault="001D1B05" w:rsidP="00DD2A91">
      <w:pPr>
        <w:shd w:val="clear" w:color="auto" w:fill="FFFFFF"/>
        <w:tabs>
          <w:tab w:val="left" w:pos="720"/>
        </w:tabs>
        <w:spacing w:after="0" w:line="269" w:lineRule="exact"/>
        <w:ind w:left="307" w:right="72"/>
        <w:rPr>
          <w:color w:val="000000"/>
          <w:spacing w:val="-5"/>
          <w:lang w:val="sk-SK"/>
        </w:rPr>
      </w:pPr>
    </w:p>
    <w:p w:rsidR="00DD2A91" w:rsidRDefault="00DD2A91" w:rsidP="00DD2A91">
      <w:pPr>
        <w:shd w:val="clear" w:color="auto" w:fill="FFFFFF"/>
        <w:tabs>
          <w:tab w:val="left" w:pos="720"/>
        </w:tabs>
        <w:spacing w:after="0" w:line="269" w:lineRule="exact"/>
        <w:ind w:left="307" w:right="72"/>
        <w:rPr>
          <w:color w:val="000000"/>
          <w:spacing w:val="-5"/>
          <w:lang w:val="sk-SK"/>
        </w:rPr>
      </w:pPr>
    </w:p>
    <w:p w:rsidR="00DD2A91" w:rsidRPr="00DD2A91" w:rsidRDefault="00DD2A91" w:rsidP="00DD2A91">
      <w:pPr>
        <w:shd w:val="clear" w:color="auto" w:fill="FFFFFF"/>
        <w:tabs>
          <w:tab w:val="left" w:pos="720"/>
        </w:tabs>
        <w:spacing w:after="0" w:line="269" w:lineRule="exact"/>
        <w:ind w:left="307" w:right="72"/>
        <w:rPr>
          <w:rFonts w:ascii="Times New Roman" w:hAnsi="Times New Roman"/>
          <w:b/>
          <w:color w:val="000000"/>
          <w:spacing w:val="-5"/>
          <w:sz w:val="24"/>
          <w:lang w:val="sk-SK"/>
        </w:rPr>
      </w:pPr>
      <w:r w:rsidRPr="00DD2A91">
        <w:rPr>
          <w:rFonts w:ascii="Times New Roman" w:hAnsi="Times New Roman"/>
          <w:b/>
          <w:color w:val="000000"/>
          <w:spacing w:val="-5"/>
          <w:sz w:val="24"/>
          <w:lang w:val="sk-SK"/>
        </w:rPr>
        <w:t xml:space="preserve">Storno podmienky </w:t>
      </w:r>
    </w:p>
    <w:p w:rsidR="00DD2A91" w:rsidRDefault="00DD2A91" w:rsidP="00DD2A91">
      <w:pPr>
        <w:shd w:val="clear" w:color="auto" w:fill="FFFFFF"/>
        <w:tabs>
          <w:tab w:val="left" w:pos="720"/>
        </w:tabs>
        <w:spacing w:after="0" w:line="269" w:lineRule="exact"/>
        <w:ind w:left="307" w:right="72"/>
        <w:rPr>
          <w:color w:val="000000"/>
          <w:spacing w:val="-5"/>
          <w:lang w:val="sk-SK"/>
        </w:rPr>
      </w:pPr>
    </w:p>
    <w:p w:rsidR="00DD2A91" w:rsidRDefault="00DD2A91" w:rsidP="00DD2A91">
      <w:pPr>
        <w:shd w:val="clear" w:color="auto" w:fill="FFFFFF"/>
        <w:tabs>
          <w:tab w:val="left" w:pos="720"/>
        </w:tabs>
        <w:spacing w:after="0" w:line="269" w:lineRule="exact"/>
        <w:ind w:left="307" w:right="72"/>
        <w:rPr>
          <w:color w:val="000000"/>
          <w:spacing w:val="-5"/>
          <w:lang w:val="sk-SK"/>
        </w:rPr>
      </w:pPr>
    </w:p>
    <w:p w:rsidR="00103111" w:rsidRDefault="00CA32BC" w:rsidP="00DD2A91">
      <w:pPr>
        <w:shd w:val="clear" w:color="auto" w:fill="FFFFFF"/>
        <w:tabs>
          <w:tab w:val="left" w:pos="720"/>
        </w:tabs>
        <w:spacing w:after="0" w:line="269" w:lineRule="exact"/>
        <w:ind w:left="307" w:right="72"/>
        <w:rPr>
          <w:color w:val="000000"/>
          <w:spacing w:val="-5"/>
          <w:lang w:val="sk-SK"/>
        </w:rPr>
      </w:pPr>
      <w:r>
        <w:rPr>
          <w:color w:val="000000"/>
          <w:spacing w:val="-5"/>
          <w:lang w:val="sk-SK"/>
        </w:rPr>
        <w:t xml:space="preserve">     </w:t>
      </w:r>
      <w:r w:rsidR="00DD2A91">
        <w:rPr>
          <w:color w:val="000000"/>
          <w:spacing w:val="-5"/>
          <w:lang w:val="sk-SK"/>
        </w:rPr>
        <w:t>Ak objednávateľ zruší uskutočnenú a</w:t>
      </w:r>
      <w:r w:rsidR="00E32DCF">
        <w:rPr>
          <w:color w:val="000000"/>
          <w:spacing w:val="-5"/>
          <w:lang w:val="sk-SK"/>
        </w:rPr>
        <w:t> </w:t>
      </w:r>
      <w:r w:rsidR="00DD2A91">
        <w:rPr>
          <w:color w:val="000000"/>
          <w:spacing w:val="-5"/>
          <w:lang w:val="sk-SK"/>
        </w:rPr>
        <w:t>uhradenú</w:t>
      </w:r>
      <w:r w:rsidR="00E32DCF">
        <w:rPr>
          <w:color w:val="000000"/>
          <w:spacing w:val="-5"/>
          <w:lang w:val="sk-SK"/>
        </w:rPr>
        <w:t xml:space="preserve"> alebo </w:t>
      </w:r>
      <w:r w:rsidR="00DD2A91">
        <w:rPr>
          <w:color w:val="000000"/>
          <w:spacing w:val="-5"/>
          <w:lang w:val="sk-SK"/>
        </w:rPr>
        <w:t xml:space="preserve">potvrdenú rezerváciu je povinný uhradiť storno poplatky vo výške </w:t>
      </w:r>
      <w:r w:rsidR="007D6832">
        <w:rPr>
          <w:color w:val="000000"/>
          <w:spacing w:val="-5"/>
          <w:lang w:val="sk-SK"/>
        </w:rPr>
        <w:t>zálohovej platby</w:t>
      </w:r>
      <w:r w:rsidR="00DD2A91">
        <w:rPr>
          <w:color w:val="000000"/>
          <w:spacing w:val="-5"/>
          <w:lang w:val="sk-SK"/>
        </w:rPr>
        <w:t xml:space="preserve">. </w:t>
      </w:r>
      <w:r>
        <w:rPr>
          <w:color w:val="000000"/>
          <w:spacing w:val="-5"/>
          <w:lang w:val="sk-SK"/>
        </w:rPr>
        <w:t xml:space="preserve">Uvedené platí aj v prípade, že lyžiarske stredisko je uzavreté.   </w:t>
      </w:r>
    </w:p>
    <w:p w:rsidR="00CA32BC" w:rsidRDefault="00CA32BC" w:rsidP="00DD2A91">
      <w:pPr>
        <w:shd w:val="clear" w:color="auto" w:fill="FFFFFF"/>
        <w:tabs>
          <w:tab w:val="left" w:pos="720"/>
        </w:tabs>
        <w:spacing w:after="0" w:line="269" w:lineRule="exact"/>
        <w:ind w:left="307" w:right="72"/>
        <w:rPr>
          <w:color w:val="000000"/>
          <w:spacing w:val="-5"/>
          <w:lang w:val="sk-SK"/>
        </w:rPr>
      </w:pPr>
    </w:p>
    <w:p w:rsidR="00A9402C" w:rsidRDefault="00103111" w:rsidP="00DD2A91">
      <w:pPr>
        <w:shd w:val="clear" w:color="auto" w:fill="FFFFFF"/>
        <w:tabs>
          <w:tab w:val="left" w:pos="720"/>
        </w:tabs>
        <w:spacing w:after="0" w:line="269" w:lineRule="exact"/>
        <w:ind w:left="307" w:right="72"/>
        <w:rPr>
          <w:color w:val="000000"/>
          <w:spacing w:val="-5"/>
          <w:lang w:val="sk-SK"/>
        </w:rPr>
      </w:pPr>
      <w:r>
        <w:rPr>
          <w:color w:val="000000"/>
          <w:spacing w:val="-5"/>
          <w:lang w:val="sk-SK"/>
        </w:rPr>
        <w:t xml:space="preserve">      </w:t>
      </w:r>
      <w:r w:rsidR="00CA32BC">
        <w:rPr>
          <w:color w:val="000000"/>
          <w:spacing w:val="-5"/>
          <w:lang w:val="sk-SK"/>
        </w:rPr>
        <w:t>V prípade,</w:t>
      </w:r>
      <w:r>
        <w:rPr>
          <w:color w:val="000000"/>
          <w:spacing w:val="-5"/>
          <w:lang w:val="sk-SK"/>
        </w:rPr>
        <w:t xml:space="preserve"> </w:t>
      </w:r>
      <w:r w:rsidR="00DD2A91">
        <w:rPr>
          <w:color w:val="000000"/>
          <w:spacing w:val="-5"/>
          <w:lang w:val="sk-SK"/>
        </w:rPr>
        <w:t>ak</w:t>
      </w:r>
      <w:r w:rsidR="00CA32BC">
        <w:rPr>
          <w:color w:val="000000"/>
          <w:spacing w:val="-5"/>
          <w:lang w:val="sk-SK"/>
        </w:rPr>
        <w:t xml:space="preserve"> sa</w:t>
      </w:r>
      <w:r>
        <w:rPr>
          <w:color w:val="000000"/>
          <w:spacing w:val="-5"/>
          <w:lang w:val="sk-SK"/>
        </w:rPr>
        <w:t xml:space="preserve"> </w:t>
      </w:r>
      <w:r w:rsidR="00DD2A91">
        <w:rPr>
          <w:color w:val="000000"/>
          <w:spacing w:val="-5"/>
          <w:lang w:val="sk-SK"/>
        </w:rPr>
        <w:t>objednávateľ</w:t>
      </w:r>
      <w:r w:rsidR="00CA32BC">
        <w:rPr>
          <w:color w:val="000000"/>
          <w:spacing w:val="-5"/>
          <w:lang w:val="sk-SK"/>
        </w:rPr>
        <w:t xml:space="preserve"> </w:t>
      </w:r>
      <w:r>
        <w:rPr>
          <w:color w:val="000000"/>
          <w:spacing w:val="-5"/>
          <w:lang w:val="sk-SK"/>
        </w:rPr>
        <w:t>nemôže dostaviť na pobyt z dôvodov vládnych opatrení a nariadení a situáciu si sám nezavinil</w:t>
      </w:r>
      <w:r w:rsidR="00CA32BC">
        <w:rPr>
          <w:color w:val="000000"/>
          <w:spacing w:val="-5"/>
          <w:lang w:val="sk-SK"/>
        </w:rPr>
        <w:t xml:space="preserve">, zálohová platba sa nevracia, ale objednávateľ si môže po dohode s dodávateľom zvoliť náhradný termín pobytu.  </w:t>
      </w:r>
      <w:r>
        <w:rPr>
          <w:color w:val="000000"/>
          <w:spacing w:val="-5"/>
          <w:lang w:val="sk-SK"/>
        </w:rPr>
        <w:t xml:space="preserve">    </w:t>
      </w:r>
      <w:r w:rsidR="00DD2A91">
        <w:rPr>
          <w:color w:val="000000"/>
          <w:spacing w:val="-5"/>
          <w:lang w:val="sk-SK"/>
        </w:rPr>
        <w:t xml:space="preserve">     </w:t>
      </w:r>
    </w:p>
    <w:p w:rsidR="00A9402C" w:rsidRDefault="00A9402C" w:rsidP="00DD2A91">
      <w:pPr>
        <w:shd w:val="clear" w:color="auto" w:fill="FFFFFF"/>
        <w:tabs>
          <w:tab w:val="left" w:pos="720"/>
        </w:tabs>
        <w:spacing w:after="0" w:line="269" w:lineRule="exact"/>
        <w:ind w:left="307" w:right="72"/>
        <w:rPr>
          <w:color w:val="000000"/>
          <w:spacing w:val="-5"/>
          <w:lang w:val="sk-SK"/>
        </w:rPr>
      </w:pPr>
    </w:p>
    <w:p w:rsidR="00A9402C" w:rsidRDefault="00A9402C" w:rsidP="00DD2A91">
      <w:pPr>
        <w:shd w:val="clear" w:color="auto" w:fill="FFFFFF"/>
        <w:tabs>
          <w:tab w:val="left" w:pos="720"/>
        </w:tabs>
        <w:spacing w:after="0" w:line="269" w:lineRule="exact"/>
        <w:ind w:left="307" w:right="72"/>
        <w:rPr>
          <w:color w:val="000000"/>
          <w:spacing w:val="-5"/>
          <w:lang w:val="sk-SK"/>
        </w:rPr>
      </w:pPr>
    </w:p>
    <w:p w:rsidR="00A9402C" w:rsidRDefault="00A9402C" w:rsidP="00DD2A91">
      <w:pPr>
        <w:shd w:val="clear" w:color="auto" w:fill="FFFFFF"/>
        <w:tabs>
          <w:tab w:val="left" w:pos="720"/>
        </w:tabs>
        <w:spacing w:after="0" w:line="269" w:lineRule="exact"/>
        <w:ind w:left="307" w:right="72"/>
        <w:rPr>
          <w:b/>
          <w:color w:val="000000"/>
          <w:spacing w:val="-5"/>
          <w:lang w:val="sk-SK"/>
        </w:rPr>
      </w:pPr>
      <w:r w:rsidRPr="00A9402C">
        <w:rPr>
          <w:b/>
          <w:color w:val="000000"/>
          <w:spacing w:val="-5"/>
          <w:lang w:val="sk-SK"/>
        </w:rPr>
        <w:t>Podmienky poskytovaných ubytovacích služieb</w:t>
      </w:r>
      <w:r w:rsidR="005548F5" w:rsidRPr="00A9402C">
        <w:rPr>
          <w:b/>
          <w:color w:val="000000"/>
          <w:spacing w:val="-5"/>
          <w:lang w:val="sk-SK"/>
        </w:rPr>
        <w:t xml:space="preserve">  </w:t>
      </w:r>
    </w:p>
    <w:p w:rsidR="00A9402C" w:rsidRDefault="00A9402C" w:rsidP="00DD2A91">
      <w:pPr>
        <w:shd w:val="clear" w:color="auto" w:fill="FFFFFF"/>
        <w:tabs>
          <w:tab w:val="left" w:pos="720"/>
        </w:tabs>
        <w:spacing w:after="0" w:line="269" w:lineRule="exact"/>
        <w:ind w:left="307" w:right="72"/>
        <w:rPr>
          <w:b/>
          <w:color w:val="000000"/>
          <w:spacing w:val="-5"/>
          <w:lang w:val="sk-SK"/>
        </w:rPr>
      </w:pPr>
    </w:p>
    <w:p w:rsidR="00A9402C" w:rsidRDefault="00A9402C" w:rsidP="00DD2A91">
      <w:pPr>
        <w:shd w:val="clear" w:color="auto" w:fill="FFFFFF"/>
        <w:tabs>
          <w:tab w:val="left" w:pos="720"/>
        </w:tabs>
        <w:spacing w:after="0" w:line="269" w:lineRule="exact"/>
        <w:ind w:left="307" w:right="72"/>
        <w:rPr>
          <w:b/>
          <w:color w:val="000000"/>
          <w:spacing w:val="-5"/>
          <w:lang w:val="sk-SK"/>
        </w:rPr>
      </w:pP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Hosť sa môže ubytovať v ubytovacom zariadení v deň príchodu od 1</w:t>
      </w:r>
      <w:r w:rsidR="00C52385">
        <w:rPr>
          <w:rFonts w:ascii="Times New Roman" w:hAnsi="Times New Roman"/>
          <w:color w:val="000000"/>
          <w:spacing w:val="-5"/>
          <w:sz w:val="24"/>
          <w:lang w:val="sk-SK"/>
        </w:rPr>
        <w:t>3</w:t>
      </w:r>
      <w:r w:rsidRPr="00E565F1">
        <w:rPr>
          <w:rFonts w:ascii="Times New Roman" w:hAnsi="Times New Roman"/>
          <w:color w:val="000000"/>
          <w:spacing w:val="-5"/>
          <w:sz w:val="24"/>
          <w:lang w:val="sk-SK"/>
        </w:rPr>
        <w:t xml:space="preserve">.00 hod ak nebolo dohodnuté inak. </w:t>
      </w: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Ak hosť nenastúpi na ubytovanie</w:t>
      </w:r>
      <w:r w:rsidR="009C7C81">
        <w:rPr>
          <w:rFonts w:ascii="Times New Roman" w:hAnsi="Times New Roman"/>
          <w:color w:val="000000"/>
          <w:spacing w:val="-5"/>
          <w:sz w:val="24"/>
          <w:lang w:val="sk-SK"/>
        </w:rPr>
        <w:t xml:space="preserve"> do 20.00 hod. v dohodnutý deň príchodu </w:t>
      </w:r>
      <w:r w:rsidRPr="00E565F1">
        <w:rPr>
          <w:rFonts w:ascii="Times New Roman" w:hAnsi="Times New Roman"/>
          <w:color w:val="000000"/>
          <w:spacing w:val="-5"/>
          <w:sz w:val="24"/>
          <w:lang w:val="sk-SK"/>
        </w:rPr>
        <w:t>je dodávateľ ubytovacích služieb</w:t>
      </w:r>
      <w:r w:rsidR="00C952B1">
        <w:rPr>
          <w:rFonts w:ascii="Times New Roman" w:hAnsi="Times New Roman"/>
          <w:color w:val="000000"/>
          <w:spacing w:val="-5"/>
          <w:sz w:val="24"/>
          <w:lang w:val="sk-SK"/>
        </w:rPr>
        <w:t xml:space="preserve"> oprávnený</w:t>
      </w:r>
      <w:r w:rsidRPr="00E565F1">
        <w:rPr>
          <w:rFonts w:ascii="Times New Roman" w:hAnsi="Times New Roman"/>
          <w:color w:val="000000"/>
          <w:spacing w:val="-5"/>
          <w:sz w:val="24"/>
          <w:lang w:val="sk-SK"/>
        </w:rPr>
        <w:t xml:space="preserve"> uplatniť voči hosťovi</w:t>
      </w:r>
      <w:r w:rsidR="009C7C81">
        <w:rPr>
          <w:rFonts w:ascii="Times New Roman" w:hAnsi="Times New Roman"/>
          <w:color w:val="000000"/>
          <w:spacing w:val="-5"/>
          <w:sz w:val="24"/>
          <w:lang w:val="sk-SK"/>
        </w:rPr>
        <w:t xml:space="preserve"> </w:t>
      </w:r>
      <w:r w:rsidRPr="00E565F1">
        <w:rPr>
          <w:rFonts w:ascii="Times New Roman" w:hAnsi="Times New Roman"/>
          <w:color w:val="000000"/>
          <w:spacing w:val="-5"/>
          <w:sz w:val="24"/>
          <w:lang w:val="sk-SK"/>
        </w:rPr>
        <w:t>po</w:t>
      </w:r>
      <w:r w:rsidR="009C7C81">
        <w:rPr>
          <w:rFonts w:ascii="Times New Roman" w:hAnsi="Times New Roman"/>
          <w:color w:val="000000"/>
          <w:spacing w:val="-5"/>
          <w:sz w:val="24"/>
          <w:lang w:val="sk-SK"/>
        </w:rPr>
        <w:t>kutu</w:t>
      </w:r>
      <w:r w:rsidRPr="00E565F1">
        <w:rPr>
          <w:rFonts w:ascii="Times New Roman" w:hAnsi="Times New Roman"/>
          <w:color w:val="000000"/>
          <w:spacing w:val="-5"/>
          <w:sz w:val="24"/>
          <w:lang w:val="sk-SK"/>
        </w:rPr>
        <w:t xml:space="preserve"> v</w:t>
      </w:r>
      <w:r w:rsidR="009C7C81">
        <w:rPr>
          <w:rFonts w:ascii="Times New Roman" w:hAnsi="Times New Roman"/>
          <w:color w:val="000000"/>
          <w:spacing w:val="-5"/>
          <w:sz w:val="24"/>
          <w:lang w:val="sk-SK"/>
        </w:rPr>
        <w:t> </w:t>
      </w:r>
      <w:r w:rsidRPr="00E565F1">
        <w:rPr>
          <w:rFonts w:ascii="Times New Roman" w:hAnsi="Times New Roman"/>
          <w:color w:val="000000"/>
          <w:spacing w:val="-5"/>
          <w:sz w:val="24"/>
          <w:lang w:val="sk-SK"/>
        </w:rPr>
        <w:t>sume</w:t>
      </w:r>
      <w:r w:rsidR="009C7C81">
        <w:rPr>
          <w:rFonts w:ascii="Times New Roman" w:hAnsi="Times New Roman"/>
          <w:color w:val="000000"/>
          <w:spacing w:val="-5"/>
          <w:sz w:val="24"/>
          <w:lang w:val="sk-SK"/>
        </w:rPr>
        <w:t xml:space="preserve"> 100, - EUR, ak nebolo dohodnuté inak. </w:t>
      </w: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Hosť je povinný ubytovacie zariadenie uvoľniť v deň odchodu do </w:t>
      </w:r>
      <w:r w:rsidR="009C7C81">
        <w:rPr>
          <w:rFonts w:ascii="Times New Roman" w:hAnsi="Times New Roman"/>
          <w:color w:val="000000"/>
          <w:spacing w:val="-5"/>
          <w:sz w:val="24"/>
          <w:lang w:val="sk-SK"/>
        </w:rPr>
        <w:t>1</w:t>
      </w:r>
      <w:r w:rsidR="00C52385">
        <w:rPr>
          <w:rFonts w:ascii="Times New Roman" w:hAnsi="Times New Roman"/>
          <w:color w:val="000000"/>
          <w:spacing w:val="-5"/>
          <w:sz w:val="24"/>
          <w:lang w:val="sk-SK"/>
        </w:rPr>
        <w:t>1</w:t>
      </w:r>
      <w:r w:rsidRPr="00E565F1">
        <w:rPr>
          <w:rFonts w:ascii="Times New Roman" w:hAnsi="Times New Roman"/>
          <w:color w:val="000000"/>
          <w:spacing w:val="-5"/>
          <w:sz w:val="24"/>
          <w:lang w:val="sk-SK"/>
        </w:rPr>
        <w:t>.00 hod.</w:t>
      </w:r>
      <w:r w:rsidR="00C52385">
        <w:rPr>
          <w:rFonts w:ascii="Times New Roman" w:hAnsi="Times New Roman"/>
          <w:color w:val="000000"/>
          <w:spacing w:val="-5"/>
          <w:sz w:val="24"/>
          <w:lang w:val="sk-SK"/>
        </w:rPr>
        <w:t xml:space="preserve"> (</w:t>
      </w:r>
      <w:r w:rsidR="00C11B77">
        <w:rPr>
          <w:rFonts w:ascii="Times New Roman" w:hAnsi="Times New Roman"/>
          <w:color w:val="000000"/>
          <w:spacing w:val="-5"/>
          <w:sz w:val="24"/>
          <w:lang w:val="sk-SK"/>
        </w:rPr>
        <w:t>pričom</w:t>
      </w:r>
      <w:r w:rsidR="00C52385">
        <w:rPr>
          <w:rFonts w:ascii="Times New Roman" w:hAnsi="Times New Roman"/>
          <w:color w:val="000000"/>
          <w:spacing w:val="-5"/>
          <w:sz w:val="24"/>
          <w:lang w:val="sk-SK"/>
        </w:rPr>
        <w:t xml:space="preserve"> od 10.00 hod. do 11</w:t>
      </w:r>
      <w:r w:rsidR="009C7C81">
        <w:rPr>
          <w:rFonts w:ascii="Times New Roman" w:hAnsi="Times New Roman"/>
          <w:color w:val="000000"/>
          <w:spacing w:val="-5"/>
          <w:sz w:val="24"/>
          <w:lang w:val="sk-SK"/>
        </w:rPr>
        <w:t>.00 hod. prebehne v súlade s chatovým poriadkom prevzatie ubytovacieho zariadenia</w:t>
      </w:r>
      <w:r w:rsidR="00C11B77">
        <w:rPr>
          <w:rFonts w:ascii="Times New Roman" w:hAnsi="Times New Roman"/>
          <w:color w:val="000000"/>
          <w:spacing w:val="-5"/>
          <w:sz w:val="24"/>
          <w:lang w:val="sk-SK"/>
        </w:rPr>
        <w:t xml:space="preserve"> ) </w:t>
      </w:r>
      <w:r w:rsidRPr="00E565F1">
        <w:rPr>
          <w:rFonts w:ascii="Times New Roman" w:hAnsi="Times New Roman"/>
          <w:color w:val="000000"/>
          <w:spacing w:val="-5"/>
          <w:sz w:val="24"/>
          <w:lang w:val="sk-SK"/>
        </w:rPr>
        <w:t>v opačnom prípade mu bude účtovan</w:t>
      </w:r>
      <w:r w:rsidR="00C952B1">
        <w:rPr>
          <w:rFonts w:ascii="Times New Roman" w:hAnsi="Times New Roman"/>
          <w:color w:val="000000"/>
          <w:spacing w:val="-5"/>
          <w:sz w:val="24"/>
          <w:lang w:val="sk-SK"/>
        </w:rPr>
        <w:t>á</w:t>
      </w:r>
      <w:r w:rsidRPr="00E565F1">
        <w:rPr>
          <w:rFonts w:ascii="Times New Roman" w:hAnsi="Times New Roman"/>
          <w:color w:val="000000"/>
          <w:spacing w:val="-5"/>
          <w:sz w:val="24"/>
          <w:lang w:val="sk-SK"/>
        </w:rPr>
        <w:t xml:space="preserve"> suma za ďalší deň pobytu. Dodávateľ služieb môže hosťovi predĺžiť pobyt po vzájomnej dohode len ak v tom čase nemá potvrdenú rezerváciu.    </w:t>
      </w: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p>
    <w:p w:rsidR="00C11B77" w:rsidRDefault="00A9402C" w:rsidP="00C11B77">
      <w:pPr>
        <w:shd w:val="clear" w:color="auto" w:fill="FFFFFF"/>
        <w:tabs>
          <w:tab w:val="left" w:pos="720"/>
        </w:tabs>
        <w:spacing w:after="0" w:line="269" w:lineRule="exact"/>
        <w:ind w:left="307" w:right="72"/>
        <w:rPr>
          <w:color w:val="000000"/>
          <w:spacing w:val="-5"/>
          <w:lang w:val="sk-SK"/>
        </w:rPr>
      </w:pPr>
      <w:r w:rsidRPr="00E565F1">
        <w:rPr>
          <w:rFonts w:ascii="Times New Roman" w:hAnsi="Times New Roman"/>
          <w:color w:val="000000"/>
          <w:spacing w:val="-5"/>
          <w:sz w:val="24"/>
          <w:lang w:val="sk-SK"/>
        </w:rPr>
        <w:t xml:space="preserve">        Domáce zvieratá v ubytovacom zariadení nie sú povolené.</w:t>
      </w:r>
      <w:r w:rsidR="00C11B77">
        <w:rPr>
          <w:rFonts w:ascii="Times New Roman" w:hAnsi="Times New Roman"/>
          <w:color w:val="000000"/>
          <w:spacing w:val="-5"/>
          <w:sz w:val="24"/>
          <w:lang w:val="sk-SK"/>
        </w:rPr>
        <w:t xml:space="preserve"> Fajčenie v ubytovacom zariadení je zakázané. </w:t>
      </w:r>
      <w:r w:rsidR="00C11B77">
        <w:rPr>
          <w:color w:val="000000"/>
          <w:spacing w:val="-5"/>
          <w:lang w:val="sk-SK"/>
        </w:rPr>
        <w:t xml:space="preserve">V prípade fajčenia v ubytovacom zariadení bude objednávateľovi účtovaná pokuta vo výške 500, - EUR. V prípade prítomnosti domácich zvierat v zariadení bude objednávateľovi účtovaná pokuta 300, - EUR.  </w:t>
      </w: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w:t>
      </w: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p>
    <w:p w:rsidR="00624129"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V ubytovacom zariadení sa nachádza Wel</w:t>
      </w:r>
      <w:r w:rsidR="000C104E">
        <w:rPr>
          <w:rFonts w:ascii="Times New Roman" w:hAnsi="Times New Roman"/>
          <w:color w:val="000000"/>
          <w:spacing w:val="-5"/>
          <w:sz w:val="24"/>
          <w:lang w:val="sk-SK"/>
        </w:rPr>
        <w:t>l</w:t>
      </w:r>
      <w:r w:rsidRPr="00E565F1">
        <w:rPr>
          <w:rFonts w:ascii="Times New Roman" w:hAnsi="Times New Roman"/>
          <w:color w:val="000000"/>
          <w:spacing w:val="-5"/>
          <w:sz w:val="24"/>
          <w:lang w:val="sk-SK"/>
        </w:rPr>
        <w:t>ness centrum. Jeho použitie je možné ak je to súčasťou potvrdenej rezervácie a tieto služby boli súčasťou platby na základe vystavenej faktúry. Použitie Wel</w:t>
      </w:r>
      <w:r w:rsidR="000C104E">
        <w:rPr>
          <w:rFonts w:ascii="Times New Roman" w:hAnsi="Times New Roman"/>
          <w:color w:val="000000"/>
          <w:spacing w:val="-5"/>
          <w:sz w:val="24"/>
          <w:lang w:val="sk-SK"/>
        </w:rPr>
        <w:t>l</w:t>
      </w:r>
      <w:r w:rsidRPr="00E565F1">
        <w:rPr>
          <w:rFonts w:ascii="Times New Roman" w:hAnsi="Times New Roman"/>
          <w:color w:val="000000"/>
          <w:spacing w:val="-5"/>
          <w:sz w:val="24"/>
          <w:lang w:val="sk-SK"/>
        </w:rPr>
        <w:t xml:space="preserve">ness centra je na zodpovednosti hostí, ubytovacie zariadenie nezodpovedná za </w:t>
      </w:r>
      <w:r w:rsidR="00624129" w:rsidRPr="00E565F1">
        <w:rPr>
          <w:rFonts w:ascii="Times New Roman" w:hAnsi="Times New Roman"/>
          <w:color w:val="000000"/>
          <w:spacing w:val="-5"/>
          <w:sz w:val="24"/>
          <w:lang w:val="sk-SK"/>
        </w:rPr>
        <w:t xml:space="preserve">ujmu na zdraví alebo zdravotné ťažkosti v prípade, ak ho hosť použije napriek nevyhovujúcemu zdravotnému stavu alebo po požití alkoholu, omamných látok alebo v tehotenstve. </w:t>
      </w:r>
    </w:p>
    <w:p w:rsidR="00624129" w:rsidRPr="00E565F1" w:rsidRDefault="00624129"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p>
    <w:p w:rsidR="00624129" w:rsidRPr="00E565F1" w:rsidRDefault="00624129"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p>
    <w:p w:rsidR="00A9402C" w:rsidRPr="00E565F1" w:rsidRDefault="00624129"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Ak hosť ukončí pobyt skôr ako bolo dohodnuté</w:t>
      </w:r>
      <w:r w:rsidR="00C952B1">
        <w:rPr>
          <w:rFonts w:ascii="Times New Roman" w:hAnsi="Times New Roman"/>
          <w:color w:val="000000"/>
          <w:spacing w:val="-5"/>
          <w:sz w:val="24"/>
          <w:lang w:val="sk-SK"/>
        </w:rPr>
        <w:t xml:space="preserve">, </w:t>
      </w:r>
      <w:r w:rsidRPr="00E565F1">
        <w:rPr>
          <w:rFonts w:ascii="Times New Roman" w:hAnsi="Times New Roman"/>
          <w:color w:val="000000"/>
          <w:spacing w:val="-5"/>
          <w:sz w:val="24"/>
          <w:lang w:val="sk-SK"/>
        </w:rPr>
        <w:t xml:space="preserve">ubytovacie zariadenie má právo účtovať hosťovi sumu za celý dohodnutý pobyt.      </w:t>
      </w:r>
      <w:r w:rsidR="00A9402C" w:rsidRPr="00E565F1">
        <w:rPr>
          <w:rFonts w:ascii="Times New Roman" w:hAnsi="Times New Roman"/>
          <w:color w:val="000000"/>
          <w:spacing w:val="-5"/>
          <w:sz w:val="24"/>
          <w:lang w:val="sk-SK"/>
        </w:rPr>
        <w:t xml:space="preserve">  </w:t>
      </w:r>
    </w:p>
    <w:p w:rsidR="00A9402C" w:rsidRPr="00E565F1" w:rsidRDefault="00A9402C"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p>
    <w:p w:rsidR="00A9402C" w:rsidRPr="00E565F1" w:rsidRDefault="00E565F1" w:rsidP="00DD2A91">
      <w:pPr>
        <w:shd w:val="clear" w:color="auto" w:fill="FFFFFF"/>
        <w:tabs>
          <w:tab w:val="left" w:pos="720"/>
        </w:tabs>
        <w:spacing w:after="0" w:line="269" w:lineRule="exact"/>
        <w:ind w:left="307" w:right="72"/>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Hostia sú povinný riadiť sa </w:t>
      </w:r>
      <w:r w:rsidR="00C952B1">
        <w:rPr>
          <w:rFonts w:ascii="Times New Roman" w:hAnsi="Times New Roman"/>
          <w:color w:val="000000"/>
          <w:spacing w:val="-5"/>
          <w:sz w:val="24"/>
          <w:lang w:val="sk-SK"/>
        </w:rPr>
        <w:t xml:space="preserve">chatovým </w:t>
      </w:r>
      <w:r w:rsidRPr="00E565F1">
        <w:rPr>
          <w:rFonts w:ascii="Times New Roman" w:hAnsi="Times New Roman"/>
          <w:color w:val="000000"/>
          <w:spacing w:val="-5"/>
          <w:sz w:val="24"/>
          <w:lang w:val="sk-SK"/>
        </w:rPr>
        <w:t>poriadkom</w:t>
      </w:r>
      <w:r w:rsidR="000C104E">
        <w:rPr>
          <w:rFonts w:ascii="Times New Roman" w:hAnsi="Times New Roman"/>
          <w:sz w:val="24"/>
          <w:lang w:val="sk-SK"/>
        </w:rPr>
        <w:t xml:space="preserve"> zverejneným na webovej stránke.</w:t>
      </w:r>
    </w:p>
    <w:p w:rsidR="004123C5" w:rsidRDefault="00624129" w:rsidP="00624129">
      <w:pPr>
        <w:shd w:val="clear" w:color="auto" w:fill="FFFFFF"/>
        <w:spacing w:before="274" w:line="274" w:lineRule="exact"/>
        <w:ind w:left="5" w:right="10" w:firstLine="302"/>
        <w:jc w:val="both"/>
        <w:rPr>
          <w:rFonts w:ascii="Times New Roman" w:hAnsi="Times New Roman"/>
          <w:color w:val="000000"/>
          <w:spacing w:val="-5"/>
          <w:sz w:val="24"/>
          <w:lang w:val="sk-SK"/>
        </w:rPr>
      </w:pPr>
      <w:r w:rsidRPr="00E565F1">
        <w:rPr>
          <w:rFonts w:ascii="Times New Roman" w:hAnsi="Times New Roman"/>
          <w:color w:val="000000"/>
          <w:spacing w:val="-5"/>
          <w:sz w:val="24"/>
          <w:lang w:val="sk-SK"/>
        </w:rPr>
        <w:t xml:space="preserve">   </w:t>
      </w:r>
    </w:p>
    <w:p w:rsidR="00624129" w:rsidRPr="001D1B05" w:rsidRDefault="00624129" w:rsidP="00624129">
      <w:pPr>
        <w:shd w:val="clear" w:color="auto" w:fill="FFFFFF"/>
        <w:spacing w:before="274" w:line="274" w:lineRule="exact"/>
        <w:ind w:left="5" w:right="10" w:firstLine="302"/>
        <w:jc w:val="both"/>
        <w:rPr>
          <w:b/>
          <w:color w:val="000000"/>
          <w:spacing w:val="-5"/>
          <w:lang w:val="sk-SK"/>
        </w:rPr>
      </w:pPr>
      <w:r w:rsidRPr="00E565F1">
        <w:rPr>
          <w:rFonts w:ascii="Times New Roman" w:hAnsi="Times New Roman"/>
          <w:color w:val="000000"/>
          <w:spacing w:val="-5"/>
          <w:sz w:val="24"/>
          <w:lang w:val="sk-SK"/>
        </w:rPr>
        <w:lastRenderedPageBreak/>
        <w:t xml:space="preserve">    </w:t>
      </w:r>
      <w:r w:rsidRPr="001D1B05">
        <w:rPr>
          <w:rFonts w:ascii="Times New Roman" w:hAnsi="Times New Roman"/>
          <w:b/>
          <w:color w:val="000000"/>
          <w:spacing w:val="-5"/>
          <w:sz w:val="24"/>
          <w:lang w:val="sk-SK"/>
        </w:rPr>
        <w:t>Dodávateľ služieb je oprávnený odstúpiť</w:t>
      </w:r>
      <w:r w:rsidRPr="001D1B05">
        <w:rPr>
          <w:b/>
          <w:color w:val="000000"/>
          <w:spacing w:val="-5"/>
          <w:lang w:val="sk-SK"/>
        </w:rPr>
        <w:t xml:space="preserve"> od zmluvy z dôvodov : </w:t>
      </w:r>
    </w:p>
    <w:p w:rsidR="00624129" w:rsidRDefault="00624129" w:rsidP="00624129">
      <w:pPr>
        <w:numPr>
          <w:ilvl w:val="0"/>
          <w:numId w:val="2"/>
        </w:numPr>
        <w:shd w:val="clear" w:color="auto" w:fill="FFFFFF"/>
        <w:spacing w:before="274" w:after="0" w:line="274" w:lineRule="exact"/>
        <w:ind w:right="10"/>
        <w:jc w:val="both"/>
        <w:rPr>
          <w:color w:val="000000"/>
          <w:spacing w:val="-5"/>
          <w:lang w:val="sk-SK"/>
        </w:rPr>
      </w:pPr>
      <w:r>
        <w:rPr>
          <w:color w:val="000000"/>
          <w:spacing w:val="-5"/>
          <w:lang w:val="sk-SK"/>
        </w:rPr>
        <w:t xml:space="preserve">objednávateľ užíva nehnuteľnosť v rozpore so všeobecnými </w:t>
      </w:r>
      <w:r w:rsidR="00C952B1">
        <w:rPr>
          <w:color w:val="000000"/>
          <w:spacing w:val="-5"/>
          <w:lang w:val="sk-SK"/>
        </w:rPr>
        <w:t>zmluvnými</w:t>
      </w:r>
      <w:r>
        <w:rPr>
          <w:color w:val="000000"/>
          <w:spacing w:val="-5"/>
          <w:lang w:val="sk-SK"/>
        </w:rPr>
        <w:t xml:space="preserve"> podmienkami alebo </w:t>
      </w:r>
      <w:r w:rsidR="00C952B1">
        <w:rPr>
          <w:color w:val="000000"/>
          <w:spacing w:val="-5"/>
          <w:lang w:val="sk-SK"/>
        </w:rPr>
        <w:t>chat</w:t>
      </w:r>
      <w:r w:rsidR="00530922">
        <w:rPr>
          <w:color w:val="000000"/>
          <w:spacing w:val="-5"/>
          <w:lang w:val="sk-SK"/>
        </w:rPr>
        <w:t>o</w:t>
      </w:r>
      <w:r w:rsidR="00C952B1">
        <w:rPr>
          <w:color w:val="000000"/>
          <w:spacing w:val="-5"/>
          <w:lang w:val="sk-SK"/>
        </w:rPr>
        <w:t>vým</w:t>
      </w:r>
      <w:r>
        <w:rPr>
          <w:color w:val="000000"/>
          <w:spacing w:val="-5"/>
          <w:lang w:val="sk-SK"/>
        </w:rPr>
        <w:t xml:space="preserve"> poriadkom </w:t>
      </w:r>
      <w:r w:rsidR="00C11B77">
        <w:rPr>
          <w:color w:val="000000"/>
          <w:spacing w:val="-5"/>
          <w:lang w:val="sk-SK"/>
        </w:rPr>
        <w:t xml:space="preserve">( napr. fajčenie v ubytovacom zariadení, prítomnosť domácich zvierat a pod. ) </w:t>
      </w:r>
    </w:p>
    <w:p w:rsidR="00624129" w:rsidRDefault="00624129" w:rsidP="00624129">
      <w:pPr>
        <w:numPr>
          <w:ilvl w:val="0"/>
          <w:numId w:val="2"/>
        </w:numPr>
        <w:shd w:val="clear" w:color="auto" w:fill="FFFFFF"/>
        <w:spacing w:before="274" w:after="0" w:line="274" w:lineRule="exact"/>
        <w:ind w:right="10"/>
        <w:jc w:val="both"/>
        <w:rPr>
          <w:color w:val="000000"/>
          <w:spacing w:val="-5"/>
          <w:lang w:val="sk-SK"/>
        </w:rPr>
      </w:pPr>
      <w:r>
        <w:rPr>
          <w:color w:val="000000"/>
          <w:spacing w:val="-5"/>
          <w:lang w:val="sk-SK"/>
        </w:rPr>
        <w:t xml:space="preserve">objednávateľ alebo osoby, ktoré užívajú prenajatý priestor s ním hrubo porušujú pokoj alebo poriadok, úmyselne alebo nedbanlivosťou poškodzujú majetok zariadenia alebo sa správajú v rozpore so zásadami slušného spoločenského správania a morálky </w:t>
      </w:r>
    </w:p>
    <w:p w:rsidR="00530922" w:rsidRDefault="00624129" w:rsidP="00624129">
      <w:pPr>
        <w:numPr>
          <w:ilvl w:val="0"/>
          <w:numId w:val="2"/>
        </w:numPr>
        <w:shd w:val="clear" w:color="auto" w:fill="FFFFFF"/>
        <w:spacing w:before="274" w:after="0" w:line="274" w:lineRule="exact"/>
        <w:ind w:right="10"/>
        <w:jc w:val="both"/>
        <w:rPr>
          <w:b/>
          <w:i/>
          <w:color w:val="000000"/>
          <w:spacing w:val="-5"/>
          <w:lang w:val="sk-SK"/>
        </w:rPr>
      </w:pPr>
      <w:r>
        <w:rPr>
          <w:color w:val="000000"/>
          <w:spacing w:val="-5"/>
          <w:lang w:val="sk-SK"/>
        </w:rPr>
        <w:t>obje</w:t>
      </w:r>
      <w:r w:rsidR="00C952B1">
        <w:rPr>
          <w:color w:val="000000"/>
          <w:spacing w:val="-5"/>
          <w:lang w:val="sk-SK"/>
        </w:rPr>
        <w:t>dnávateľ p</w:t>
      </w:r>
      <w:r>
        <w:rPr>
          <w:color w:val="000000"/>
          <w:spacing w:val="-5"/>
          <w:lang w:val="sk-SK"/>
        </w:rPr>
        <w:t xml:space="preserve">onechá nebytový priestor alebo jeho časť bez súhlasu </w:t>
      </w:r>
      <w:r w:rsidR="00C952B1">
        <w:rPr>
          <w:color w:val="000000"/>
          <w:spacing w:val="-5"/>
          <w:lang w:val="sk-SK"/>
        </w:rPr>
        <w:t>dodávateľa</w:t>
      </w:r>
      <w:r>
        <w:rPr>
          <w:color w:val="000000"/>
          <w:spacing w:val="-5"/>
          <w:lang w:val="sk-SK"/>
        </w:rPr>
        <w:t xml:space="preserve"> do podnájmu, objednávateľ </w:t>
      </w:r>
      <w:r w:rsidRPr="004B43A4">
        <w:rPr>
          <w:b/>
          <w:i/>
          <w:color w:val="000000"/>
          <w:spacing w:val="-5"/>
          <w:lang w:val="sk-SK"/>
        </w:rPr>
        <w:t xml:space="preserve">ubytuje ďalšiu osobu alebo prijíma návštevy iných osôb bez súhlasu </w:t>
      </w:r>
      <w:r w:rsidR="00C952B1">
        <w:rPr>
          <w:b/>
          <w:i/>
          <w:color w:val="000000"/>
          <w:spacing w:val="-5"/>
          <w:lang w:val="sk-SK"/>
        </w:rPr>
        <w:t>dodávateľa</w:t>
      </w:r>
    </w:p>
    <w:p w:rsidR="00624129" w:rsidRDefault="00624129" w:rsidP="00624129">
      <w:pPr>
        <w:pStyle w:val="Oznaitext"/>
      </w:pPr>
      <w:r>
        <w:t xml:space="preserve">   V týchto vymedzených prípadoch a to i pred  skončením vyššie dohodnutej doby užívania - sa </w:t>
      </w:r>
      <w:r w:rsidR="00E565F1">
        <w:t>ubytovanie</w:t>
      </w:r>
      <w:r>
        <w:t xml:space="preserve"> končí okamžite bez vrátenia poplatkov spojených s</w:t>
      </w:r>
      <w:r w:rsidR="00E32DCF">
        <w:t> </w:t>
      </w:r>
      <w:r>
        <w:t>ubytovaním</w:t>
      </w:r>
      <w:r w:rsidR="00E32DCF">
        <w:t xml:space="preserve"> a </w:t>
      </w:r>
      <w:proofErr w:type="spellStart"/>
      <w:r w:rsidR="00E32DCF">
        <w:t>wellnessom</w:t>
      </w:r>
      <w:proofErr w:type="spellEnd"/>
      <w:r>
        <w:t xml:space="preserve">. </w:t>
      </w:r>
    </w:p>
    <w:p w:rsidR="00530922" w:rsidRDefault="00530922" w:rsidP="00DD2A91">
      <w:pPr>
        <w:shd w:val="clear" w:color="auto" w:fill="FFFFFF"/>
        <w:tabs>
          <w:tab w:val="left" w:pos="720"/>
        </w:tabs>
        <w:spacing w:after="0" w:line="269" w:lineRule="exact"/>
        <w:ind w:left="307" w:right="72"/>
        <w:rPr>
          <w:color w:val="000000"/>
          <w:spacing w:val="-5"/>
          <w:lang w:val="sk-SK"/>
        </w:rPr>
      </w:pPr>
    </w:p>
    <w:p w:rsidR="00530922" w:rsidRPr="001D1B05" w:rsidRDefault="00530922" w:rsidP="00DD2A91">
      <w:pPr>
        <w:shd w:val="clear" w:color="auto" w:fill="FFFFFF"/>
        <w:tabs>
          <w:tab w:val="left" w:pos="720"/>
        </w:tabs>
        <w:spacing w:after="0" w:line="269" w:lineRule="exact"/>
        <w:ind w:left="307" w:right="72"/>
        <w:rPr>
          <w:b/>
          <w:color w:val="000000"/>
          <w:spacing w:val="-5"/>
          <w:lang w:val="sk-SK"/>
        </w:rPr>
      </w:pPr>
      <w:r w:rsidRPr="001D1B05">
        <w:rPr>
          <w:b/>
          <w:color w:val="000000"/>
          <w:spacing w:val="-5"/>
          <w:lang w:val="sk-SK"/>
        </w:rPr>
        <w:t xml:space="preserve">  </w:t>
      </w:r>
      <w:r w:rsidRPr="001D1B05">
        <w:rPr>
          <w:rFonts w:ascii="Times New Roman" w:hAnsi="Times New Roman"/>
          <w:b/>
          <w:color w:val="000000"/>
          <w:spacing w:val="-5"/>
          <w:sz w:val="24"/>
          <w:lang w:val="sk-SK"/>
        </w:rPr>
        <w:t>Dodávateľ služieb je oprávnený odstúpiť</w:t>
      </w:r>
      <w:r w:rsidRPr="001D1B05">
        <w:rPr>
          <w:b/>
          <w:color w:val="000000"/>
          <w:spacing w:val="-5"/>
          <w:lang w:val="sk-SK"/>
        </w:rPr>
        <w:t xml:space="preserve"> od zmluvy aj v prípade :     </w:t>
      </w:r>
    </w:p>
    <w:p w:rsidR="00530922" w:rsidRPr="00530922" w:rsidRDefault="00530922" w:rsidP="00530922">
      <w:pPr>
        <w:numPr>
          <w:ilvl w:val="0"/>
          <w:numId w:val="2"/>
        </w:numPr>
        <w:shd w:val="clear" w:color="auto" w:fill="FFFFFF"/>
        <w:spacing w:before="274" w:after="0" w:line="274" w:lineRule="exact"/>
        <w:ind w:right="10"/>
        <w:jc w:val="both"/>
        <w:rPr>
          <w:color w:val="000000"/>
          <w:spacing w:val="-5"/>
          <w:lang w:val="sk-SK"/>
        </w:rPr>
      </w:pPr>
      <w:r w:rsidRPr="00530922">
        <w:rPr>
          <w:color w:val="000000"/>
          <w:spacing w:val="-5"/>
          <w:lang w:val="sk-SK"/>
        </w:rPr>
        <w:t>ak nehnuteľnosť nie je spôsobilá na ubytovanie alebo dodávateľ služieb nemôže zo zdravotných dôvodov služby poskytnúť</w:t>
      </w:r>
      <w:r>
        <w:rPr>
          <w:color w:val="000000"/>
          <w:spacing w:val="-5"/>
          <w:lang w:val="sk-SK"/>
        </w:rPr>
        <w:t xml:space="preserve">. V </w:t>
      </w:r>
      <w:r w:rsidRPr="00530922">
        <w:rPr>
          <w:color w:val="000000"/>
          <w:spacing w:val="-5"/>
          <w:lang w:val="sk-SK"/>
        </w:rPr>
        <w:t>takom prípade sa zálohová platba objednávateľovi vráti</w:t>
      </w:r>
      <w:r w:rsidR="00571283">
        <w:rPr>
          <w:color w:val="000000"/>
          <w:spacing w:val="-5"/>
          <w:lang w:val="sk-SK"/>
        </w:rPr>
        <w:t xml:space="preserve"> alebo presunie na iný termín.  </w:t>
      </w:r>
      <w:r w:rsidRPr="00530922">
        <w:rPr>
          <w:color w:val="000000"/>
          <w:spacing w:val="-5"/>
          <w:lang w:val="sk-SK"/>
        </w:rPr>
        <w:t xml:space="preserve">     </w:t>
      </w:r>
    </w:p>
    <w:p w:rsidR="00DD2A91" w:rsidRPr="00530922" w:rsidRDefault="00DD2A91" w:rsidP="00DD2A91">
      <w:pPr>
        <w:shd w:val="clear" w:color="auto" w:fill="FFFFFF"/>
        <w:tabs>
          <w:tab w:val="left" w:pos="720"/>
        </w:tabs>
        <w:spacing w:after="0" w:line="269" w:lineRule="exact"/>
        <w:ind w:left="307" w:right="72"/>
      </w:pPr>
    </w:p>
    <w:p w:rsidR="00E565F1" w:rsidRDefault="00E565F1" w:rsidP="005548F5">
      <w:pPr>
        <w:shd w:val="clear" w:color="auto" w:fill="FFFFFF"/>
        <w:spacing w:line="274" w:lineRule="exact"/>
        <w:rPr>
          <w:color w:val="212121"/>
          <w:lang w:val="sk-SK"/>
        </w:rPr>
      </w:pPr>
      <w:r w:rsidRPr="00055A62">
        <w:rPr>
          <w:b/>
          <w:color w:val="212121"/>
          <w:lang w:val="sk-SK"/>
        </w:rPr>
        <w:t xml:space="preserve">Ochrana osobných údajov </w:t>
      </w:r>
    </w:p>
    <w:p w:rsidR="00E565F1" w:rsidRDefault="00E565F1" w:rsidP="005548F5">
      <w:pPr>
        <w:shd w:val="clear" w:color="auto" w:fill="FFFFFF"/>
        <w:spacing w:line="274" w:lineRule="exact"/>
        <w:rPr>
          <w:color w:val="212121"/>
          <w:lang w:val="sk-SK"/>
        </w:rPr>
      </w:pPr>
      <w:r>
        <w:rPr>
          <w:color w:val="212121"/>
          <w:lang w:val="sk-SK"/>
        </w:rPr>
        <w:t xml:space="preserve">      Odberateľ v súlade so zákonom č. 428/2002 Z. z. o ochrane osobných údajov prehlasuje, že bol oboznámený s právami a povinnosťami týkajúcimi sa získavania a spracovávania osobných údajov podľa tohto zákona. Zároveň udeľuje dodávateľovi súhlas so spracovaním osobných údajov uvedených v objednávke za účelom zabezpečenia a poskytnutia objednaných služieb a pre plnenie povinností uložených zákonom a to na dobu potrebnú k zabezpečeniu práv a povinností, ktoré vyplývajú z obchodných vzťahov medzi odberateľom a dodávateľom. Odberateľ udeľuje súhlas so získavaním a spracovaním predmetných osobných údajov aj pre potreby marketingových aktivít dodávateľa a to po dobu, počas ktorej sú tieto aktivity uskutočňované. Odvolanie tohto súhlasu je možné po predchádzajúcej dohode oboch zmluvných strán </w:t>
      </w:r>
      <w:r w:rsidR="00C952B1">
        <w:rPr>
          <w:color w:val="212121"/>
          <w:lang w:val="sk-SK"/>
        </w:rPr>
        <w:t>a</w:t>
      </w:r>
      <w:r>
        <w:rPr>
          <w:color w:val="212121"/>
          <w:lang w:val="sk-SK"/>
        </w:rPr>
        <w:t xml:space="preserve">lebo na základe písomnej žiadosti odberateľa doručenej dodávateľovi. </w:t>
      </w:r>
    </w:p>
    <w:p w:rsidR="00E565F1" w:rsidRDefault="00E565F1" w:rsidP="005548F5">
      <w:pPr>
        <w:shd w:val="clear" w:color="auto" w:fill="FFFFFF"/>
        <w:spacing w:line="274" w:lineRule="exact"/>
        <w:rPr>
          <w:color w:val="212121"/>
          <w:lang w:val="sk-SK"/>
        </w:rPr>
      </w:pPr>
    </w:p>
    <w:p w:rsidR="00E565F1" w:rsidRDefault="00E565F1" w:rsidP="005548F5">
      <w:pPr>
        <w:shd w:val="clear" w:color="auto" w:fill="FFFFFF"/>
        <w:spacing w:line="274" w:lineRule="exact"/>
        <w:rPr>
          <w:color w:val="212121"/>
          <w:lang w:val="sk-SK"/>
        </w:rPr>
      </w:pPr>
      <w:r>
        <w:rPr>
          <w:color w:val="212121"/>
          <w:lang w:val="sk-SK"/>
        </w:rPr>
        <w:t xml:space="preserve">      V Martine, dňa 01.12.2020 </w:t>
      </w:r>
    </w:p>
    <w:p w:rsidR="005548F5" w:rsidRDefault="005548F5" w:rsidP="005548F5">
      <w:pPr>
        <w:shd w:val="clear" w:color="auto" w:fill="FFFFFF"/>
        <w:spacing w:line="274" w:lineRule="exact"/>
        <w:rPr>
          <w:color w:val="212121"/>
          <w:lang w:val="sk-SK"/>
        </w:rPr>
      </w:pPr>
    </w:p>
    <w:p w:rsidR="005548F5" w:rsidRPr="001D1B05" w:rsidRDefault="00E2203E" w:rsidP="00E2203E">
      <w:pPr>
        <w:ind w:left="4248" w:firstLine="708"/>
        <w:rPr>
          <w:lang w:val="sk-SK"/>
        </w:rPr>
      </w:pPr>
      <w:r w:rsidRPr="001D1B05">
        <w:rPr>
          <w:lang w:val="sk-SK"/>
        </w:rPr>
        <w:t xml:space="preserve">Pavol </w:t>
      </w:r>
      <w:proofErr w:type="spellStart"/>
      <w:r w:rsidRPr="001D1B05">
        <w:rPr>
          <w:lang w:val="sk-SK"/>
        </w:rPr>
        <w:t>Kamien</w:t>
      </w:r>
      <w:proofErr w:type="spellEnd"/>
      <w:r w:rsidRPr="001D1B05">
        <w:rPr>
          <w:lang w:val="sk-SK"/>
        </w:rPr>
        <w:t xml:space="preserve"> – STAVBY KAMIEN</w:t>
      </w:r>
    </w:p>
    <w:p w:rsidR="005548F5" w:rsidRDefault="005548F5" w:rsidP="001732BF">
      <w:pPr>
        <w:rPr>
          <w:lang w:val="sk-SK"/>
        </w:rPr>
      </w:pPr>
    </w:p>
    <w:p w:rsidR="001732BF" w:rsidRDefault="005548F5" w:rsidP="001732BF">
      <w:pPr>
        <w:rPr>
          <w:lang w:val="sk-SK"/>
        </w:rPr>
      </w:pPr>
      <w:r>
        <w:rPr>
          <w:lang w:val="sk-SK"/>
        </w:rPr>
        <w:t xml:space="preserve">       </w:t>
      </w:r>
      <w:r w:rsidR="001732BF">
        <w:rPr>
          <w:lang w:val="sk-SK"/>
        </w:rPr>
        <w:t xml:space="preserve">    </w:t>
      </w:r>
    </w:p>
    <w:p w:rsidR="00634DF8" w:rsidRDefault="00634DF8" w:rsidP="00DE3960">
      <w:pPr>
        <w:ind w:left="2832" w:firstLine="708"/>
        <w:rPr>
          <w:b/>
          <w:i/>
          <w:sz w:val="28"/>
          <w:lang w:val="sk-SK"/>
        </w:rPr>
      </w:pPr>
    </w:p>
    <w:p w:rsidR="00634DF8" w:rsidRDefault="00634DF8" w:rsidP="00DE3960">
      <w:pPr>
        <w:ind w:left="2832" w:firstLine="708"/>
        <w:rPr>
          <w:b/>
          <w:i/>
          <w:sz w:val="28"/>
          <w:lang w:val="sk-SK"/>
        </w:rPr>
      </w:pPr>
    </w:p>
    <w:p w:rsidR="00634DF8" w:rsidRDefault="00634DF8" w:rsidP="00DE3960">
      <w:pPr>
        <w:ind w:left="2832" w:firstLine="708"/>
        <w:rPr>
          <w:b/>
          <w:i/>
          <w:sz w:val="28"/>
          <w:lang w:val="sk-SK"/>
        </w:rPr>
      </w:pPr>
    </w:p>
    <w:p w:rsidR="00DE3960" w:rsidRDefault="00DE3960" w:rsidP="00DE3960">
      <w:pPr>
        <w:ind w:left="2832" w:firstLine="708"/>
        <w:rPr>
          <w:lang w:val="sk-SK"/>
        </w:rPr>
      </w:pPr>
      <w:r w:rsidRPr="00E2203E">
        <w:rPr>
          <w:b/>
          <w:i/>
          <w:sz w:val="28"/>
          <w:lang w:val="sk-SK"/>
        </w:rPr>
        <w:lastRenderedPageBreak/>
        <w:t>Reklamačný poriadok</w:t>
      </w:r>
    </w:p>
    <w:p w:rsidR="00DE3960" w:rsidRDefault="00DE3960" w:rsidP="001732BF">
      <w:pPr>
        <w:rPr>
          <w:lang w:val="sk-SK"/>
        </w:rPr>
      </w:pPr>
      <w:r>
        <w:rPr>
          <w:lang w:val="sk-SK"/>
        </w:rPr>
        <w:t xml:space="preserve">     Poskytovanie ubytovania a služieb  s tým spojených sa riadi ustanoveniami časti VIII. predpisu 40/1964 Zb. v znení neskorších predpisov Občiansky zákonník a predpisov vydaných na jeho realizáciu.   </w:t>
      </w:r>
      <w:r w:rsidR="001732BF" w:rsidRPr="001732BF">
        <w:rPr>
          <w:lang w:val="sk-SK"/>
        </w:rPr>
        <w:tab/>
      </w:r>
    </w:p>
    <w:p w:rsidR="00A54AD5" w:rsidRPr="00A54AD5" w:rsidRDefault="00DD49E0" w:rsidP="001732BF">
      <w:pPr>
        <w:rPr>
          <w:b/>
          <w:lang w:val="sk-SK"/>
        </w:rPr>
      </w:pPr>
      <w:r w:rsidRPr="00A54AD5">
        <w:rPr>
          <w:b/>
          <w:lang w:val="sk-SK"/>
        </w:rPr>
        <w:t xml:space="preserve">Právo na reklamáciu </w:t>
      </w:r>
    </w:p>
    <w:p w:rsidR="00DE3960" w:rsidRDefault="00DE3960" w:rsidP="001732BF">
      <w:pPr>
        <w:rPr>
          <w:lang w:val="sk-SK"/>
        </w:rPr>
      </w:pPr>
      <w:r>
        <w:rPr>
          <w:lang w:val="sk-SK"/>
        </w:rPr>
        <w:t xml:space="preserve">        V prípade, ak sú ubytovanému poskytované služby nižšej kvality alebo nižšieho rozsahu ako to bolo vopred dohodnuté má právo na reklamáciu.   </w:t>
      </w:r>
    </w:p>
    <w:p w:rsidR="00DD49E0" w:rsidRPr="00A54AD5" w:rsidRDefault="00DD49E0" w:rsidP="001732BF">
      <w:pPr>
        <w:rPr>
          <w:b/>
          <w:lang w:val="sk-SK"/>
        </w:rPr>
      </w:pPr>
      <w:r w:rsidRPr="00A54AD5">
        <w:rPr>
          <w:b/>
          <w:lang w:val="sk-SK"/>
        </w:rPr>
        <w:t>Uplatnenie reklamácie</w:t>
      </w:r>
    </w:p>
    <w:p w:rsidR="00DD49E0" w:rsidRDefault="00DE3960" w:rsidP="00452C25">
      <w:pPr>
        <w:rPr>
          <w:lang w:val="sk-SK"/>
        </w:rPr>
      </w:pPr>
      <w:r>
        <w:rPr>
          <w:lang w:val="sk-SK"/>
        </w:rPr>
        <w:t xml:space="preserve">      Ak ubytovaný zistí dôvody a skutočnosti, ktoré môžu byť predmetom reklamácie, je povinný uplatniť prípadnú reklamáciu ihneď bez zbytočného odkladu u dodávateľa ubytovacích služieb.  Za účelom rýchleho vybavenia ubytovaný predloží doklady o poskytnutí služby</w:t>
      </w:r>
      <w:r w:rsidR="00DD49E0">
        <w:rPr>
          <w:lang w:val="sk-SK"/>
        </w:rPr>
        <w:t>. Ubytovaný je povinný špecifikovať dôvod reklamácie.</w:t>
      </w:r>
    </w:p>
    <w:p w:rsidR="00634DF8" w:rsidRDefault="00DD49E0" w:rsidP="00452C25">
      <w:pPr>
        <w:rPr>
          <w:rFonts w:ascii="Times New Roman" w:hAnsi="Times New Roman"/>
          <w:sz w:val="24"/>
          <w:lang w:val="sk-SK"/>
        </w:rPr>
      </w:pPr>
      <w:r>
        <w:rPr>
          <w:lang w:val="sk-SK"/>
        </w:rPr>
        <w:t xml:space="preserve">       Dodávateľ ubytovacích služieb je povinný reklamáciu alebo sťažnosť ubytovaného zaevidovať formou reklamačného protokolu s uvedením objektívnych okolností reklamácie a následne po starostlivom preskúmaní rozhodnúť o spôsobe jej vybavenia ihneď, v zložitejších prípadoch do 3 dní.      </w:t>
      </w:r>
      <w:r w:rsidR="00DE3960">
        <w:rPr>
          <w:lang w:val="sk-SK"/>
        </w:rPr>
        <w:t xml:space="preserve"> </w:t>
      </w:r>
      <w:r w:rsidR="00943E71" w:rsidRPr="001732BF">
        <w:rPr>
          <w:rFonts w:ascii="Times New Roman" w:hAnsi="Times New Roman"/>
          <w:sz w:val="24"/>
          <w:lang w:val="sk-SK"/>
        </w:rPr>
        <w:t xml:space="preserve">  </w:t>
      </w:r>
    </w:p>
    <w:p w:rsidR="00DD49E0" w:rsidRDefault="00DD49E0" w:rsidP="00452C25">
      <w:pPr>
        <w:rPr>
          <w:rFonts w:ascii="Times New Roman" w:hAnsi="Times New Roman"/>
          <w:sz w:val="24"/>
          <w:lang w:val="sk-SK"/>
        </w:rPr>
      </w:pPr>
      <w:r w:rsidRPr="00A54AD5">
        <w:rPr>
          <w:rFonts w:ascii="Times New Roman" w:hAnsi="Times New Roman"/>
          <w:b/>
          <w:sz w:val="24"/>
          <w:lang w:val="sk-SK"/>
        </w:rPr>
        <w:t>Vybavenie reklamácie</w:t>
      </w:r>
    </w:p>
    <w:p w:rsidR="00DD49E0" w:rsidRDefault="00DD49E0" w:rsidP="00452C25">
      <w:pPr>
        <w:rPr>
          <w:rFonts w:ascii="Times New Roman" w:hAnsi="Times New Roman"/>
          <w:sz w:val="24"/>
          <w:lang w:val="sk-SK"/>
        </w:rPr>
      </w:pPr>
      <w:r>
        <w:rPr>
          <w:rFonts w:ascii="Times New Roman" w:hAnsi="Times New Roman"/>
          <w:sz w:val="24"/>
          <w:lang w:val="sk-SK"/>
        </w:rPr>
        <w:t xml:space="preserve">       Na úseku ubytovacích služieb má hosť právo na bezplatné, riadne a včasné odstránenie nedostatkov</w:t>
      </w:r>
      <w:r w:rsidR="00E32DCF">
        <w:rPr>
          <w:rFonts w:ascii="Times New Roman" w:hAnsi="Times New Roman"/>
          <w:sz w:val="24"/>
          <w:lang w:val="sk-SK"/>
        </w:rPr>
        <w:t>.</w:t>
      </w:r>
    </w:p>
    <w:p w:rsidR="00634DF8" w:rsidRDefault="00DD49E0" w:rsidP="00452C25">
      <w:pPr>
        <w:rPr>
          <w:rFonts w:ascii="Times New Roman" w:hAnsi="Times New Roman"/>
          <w:sz w:val="24"/>
          <w:lang w:val="sk-SK"/>
        </w:rPr>
      </w:pPr>
      <w:r>
        <w:rPr>
          <w:rFonts w:ascii="Times New Roman" w:hAnsi="Times New Roman"/>
          <w:sz w:val="24"/>
          <w:lang w:val="sk-SK"/>
        </w:rPr>
        <w:t xml:space="preserve">         Na úseku </w:t>
      </w:r>
      <w:proofErr w:type="spellStart"/>
      <w:r>
        <w:rPr>
          <w:rFonts w:ascii="Times New Roman" w:hAnsi="Times New Roman"/>
          <w:sz w:val="24"/>
          <w:lang w:val="sk-SK"/>
        </w:rPr>
        <w:t>wellnes</w:t>
      </w:r>
      <w:proofErr w:type="spellEnd"/>
      <w:r>
        <w:rPr>
          <w:rFonts w:ascii="Times New Roman" w:hAnsi="Times New Roman"/>
          <w:sz w:val="24"/>
          <w:lang w:val="sk-SK"/>
        </w:rPr>
        <w:t xml:space="preserve"> bezplatné, riadne a včasné odstránenie nedostatkov, ktoré včas ohlási</w:t>
      </w:r>
      <w:r w:rsidRPr="00DD49E0">
        <w:rPr>
          <w:lang w:val="sk-SK"/>
        </w:rPr>
        <w:t xml:space="preserve"> </w:t>
      </w:r>
      <w:r>
        <w:rPr>
          <w:lang w:val="sk-SK"/>
        </w:rPr>
        <w:t>dodávateľovi ubytovacích služieb.</w:t>
      </w:r>
      <w:r>
        <w:rPr>
          <w:rFonts w:ascii="Times New Roman" w:hAnsi="Times New Roman"/>
          <w:sz w:val="24"/>
          <w:lang w:val="sk-SK"/>
        </w:rPr>
        <w:t xml:space="preserve">    </w:t>
      </w:r>
    </w:p>
    <w:p w:rsidR="00E2203E" w:rsidRDefault="00E2203E" w:rsidP="00452C25">
      <w:pPr>
        <w:rPr>
          <w:rFonts w:ascii="Times New Roman" w:hAnsi="Times New Roman"/>
          <w:sz w:val="24"/>
          <w:lang w:val="sk-SK"/>
        </w:rPr>
      </w:pPr>
      <w:r>
        <w:rPr>
          <w:rFonts w:ascii="Times New Roman" w:hAnsi="Times New Roman"/>
          <w:sz w:val="24"/>
          <w:lang w:val="sk-SK"/>
        </w:rPr>
        <w:t xml:space="preserve">         V</w:t>
      </w:r>
      <w:r w:rsidR="00E32DCF">
        <w:rPr>
          <w:rFonts w:ascii="Times New Roman" w:hAnsi="Times New Roman"/>
          <w:sz w:val="24"/>
          <w:lang w:val="sk-SK"/>
        </w:rPr>
        <w:t> </w:t>
      </w:r>
      <w:r>
        <w:rPr>
          <w:rFonts w:ascii="Times New Roman" w:hAnsi="Times New Roman"/>
          <w:sz w:val="24"/>
          <w:lang w:val="sk-SK"/>
        </w:rPr>
        <w:t>prípade</w:t>
      </w:r>
      <w:r w:rsidR="00E32DCF">
        <w:rPr>
          <w:rFonts w:ascii="Times New Roman" w:hAnsi="Times New Roman"/>
          <w:sz w:val="24"/>
          <w:lang w:val="sk-SK"/>
        </w:rPr>
        <w:t xml:space="preserve"> </w:t>
      </w:r>
      <w:r>
        <w:rPr>
          <w:rFonts w:ascii="Times New Roman" w:hAnsi="Times New Roman"/>
          <w:sz w:val="24"/>
          <w:lang w:val="sk-SK"/>
        </w:rPr>
        <w:t xml:space="preserve">ak nie je možné odstrániť chyby technického charakteru v ubytovacom zariadení alebo vo </w:t>
      </w:r>
      <w:proofErr w:type="spellStart"/>
      <w:r>
        <w:rPr>
          <w:rFonts w:ascii="Times New Roman" w:hAnsi="Times New Roman"/>
          <w:sz w:val="24"/>
          <w:lang w:val="sk-SK"/>
        </w:rPr>
        <w:t>wellnes</w:t>
      </w:r>
      <w:proofErr w:type="spellEnd"/>
      <w:r>
        <w:rPr>
          <w:rFonts w:ascii="Times New Roman" w:hAnsi="Times New Roman"/>
          <w:sz w:val="24"/>
          <w:lang w:val="sk-SK"/>
        </w:rPr>
        <w:t xml:space="preserve"> ( porucha vykurovacieho systému, zlý príkon teplej vody, alebo iná technická chyba, ktorú nie je možné bezodkladne odstrániť )</w:t>
      </w:r>
      <w:r w:rsidR="00E32DCF">
        <w:rPr>
          <w:rFonts w:ascii="Times New Roman" w:hAnsi="Times New Roman"/>
          <w:sz w:val="24"/>
          <w:lang w:val="sk-SK"/>
        </w:rPr>
        <w:t xml:space="preserve"> </w:t>
      </w:r>
      <w:r>
        <w:rPr>
          <w:rFonts w:ascii="Times New Roman" w:hAnsi="Times New Roman"/>
          <w:sz w:val="24"/>
          <w:lang w:val="sk-SK"/>
        </w:rPr>
        <w:t xml:space="preserve">má ubytovaný právo : </w:t>
      </w:r>
    </w:p>
    <w:p w:rsidR="00E32DCF" w:rsidRPr="00634DF8" w:rsidRDefault="00E2203E" w:rsidP="00E32DCF">
      <w:pPr>
        <w:pStyle w:val="Odsekzoznamu"/>
        <w:numPr>
          <w:ilvl w:val="0"/>
          <w:numId w:val="2"/>
        </w:numPr>
        <w:rPr>
          <w:rFonts w:ascii="Times New Roman" w:hAnsi="Times New Roman"/>
          <w:sz w:val="24"/>
          <w:lang w:val="sk-SK"/>
        </w:rPr>
      </w:pPr>
      <w:r w:rsidRPr="00634DF8">
        <w:rPr>
          <w:rFonts w:ascii="Times New Roman" w:hAnsi="Times New Roman"/>
          <w:sz w:val="24"/>
          <w:lang w:val="sk-SK"/>
        </w:rPr>
        <w:t xml:space="preserve">primeranú zľavu z ceny podľa platného cenníka </w:t>
      </w:r>
    </w:p>
    <w:p w:rsidR="00634DF8" w:rsidRDefault="00E32DCF" w:rsidP="00E2203E">
      <w:pPr>
        <w:rPr>
          <w:rFonts w:ascii="Times New Roman" w:hAnsi="Times New Roman"/>
          <w:sz w:val="24"/>
          <w:lang w:val="sk-SK"/>
        </w:rPr>
      </w:pPr>
      <w:r>
        <w:rPr>
          <w:rFonts w:ascii="Times New Roman" w:hAnsi="Times New Roman"/>
          <w:sz w:val="24"/>
          <w:lang w:val="sk-SK"/>
        </w:rPr>
        <w:t xml:space="preserve">       Výška zľavy sa určí dohodou medzi objednávateľom a</w:t>
      </w:r>
      <w:r w:rsidR="00634DF8">
        <w:rPr>
          <w:rFonts w:ascii="Times New Roman" w:hAnsi="Times New Roman"/>
          <w:sz w:val="24"/>
          <w:lang w:val="sk-SK"/>
        </w:rPr>
        <w:t> </w:t>
      </w:r>
      <w:r>
        <w:rPr>
          <w:rFonts w:ascii="Times New Roman" w:hAnsi="Times New Roman"/>
          <w:sz w:val="24"/>
          <w:lang w:val="sk-SK"/>
        </w:rPr>
        <w:t>dodávateľom</w:t>
      </w:r>
      <w:r w:rsidR="00634DF8">
        <w:rPr>
          <w:rFonts w:ascii="Times New Roman" w:hAnsi="Times New Roman"/>
          <w:sz w:val="24"/>
          <w:lang w:val="sk-SK"/>
        </w:rPr>
        <w:t>.</w:t>
      </w:r>
    </w:p>
    <w:p w:rsidR="00E2203E" w:rsidRDefault="00634DF8" w:rsidP="00E2203E">
      <w:pPr>
        <w:rPr>
          <w:rFonts w:ascii="Times New Roman" w:hAnsi="Times New Roman"/>
          <w:sz w:val="24"/>
          <w:lang w:val="sk-SK"/>
        </w:rPr>
      </w:pPr>
      <w:r>
        <w:rPr>
          <w:rFonts w:ascii="Times New Roman" w:hAnsi="Times New Roman"/>
          <w:sz w:val="24"/>
          <w:lang w:val="sk-SK"/>
        </w:rPr>
        <w:t xml:space="preserve"> </w:t>
      </w:r>
    </w:p>
    <w:p w:rsidR="00E2203E" w:rsidRDefault="00E2203E" w:rsidP="00E2203E">
      <w:pPr>
        <w:rPr>
          <w:rFonts w:ascii="Times New Roman" w:hAnsi="Times New Roman"/>
          <w:b/>
          <w:sz w:val="24"/>
          <w:lang w:val="sk-SK"/>
        </w:rPr>
      </w:pPr>
      <w:r w:rsidRPr="00A54AD5">
        <w:rPr>
          <w:rFonts w:ascii="Times New Roman" w:hAnsi="Times New Roman"/>
          <w:b/>
          <w:sz w:val="24"/>
          <w:lang w:val="sk-SK"/>
        </w:rPr>
        <w:t>Lehoty na uplatnenie reklamácií</w:t>
      </w:r>
    </w:p>
    <w:p w:rsidR="00A54AD5" w:rsidRPr="00A54AD5" w:rsidRDefault="00A54AD5" w:rsidP="00E2203E">
      <w:pPr>
        <w:rPr>
          <w:rFonts w:ascii="Times New Roman" w:hAnsi="Times New Roman"/>
          <w:b/>
          <w:sz w:val="24"/>
          <w:lang w:val="sk-SK"/>
        </w:rPr>
      </w:pPr>
    </w:p>
    <w:p w:rsidR="00E2203E" w:rsidRDefault="00E2203E" w:rsidP="00E2203E">
      <w:pPr>
        <w:rPr>
          <w:rFonts w:ascii="Times New Roman" w:hAnsi="Times New Roman"/>
          <w:sz w:val="24"/>
          <w:lang w:val="sk-SK"/>
        </w:rPr>
      </w:pPr>
      <w:r>
        <w:rPr>
          <w:rFonts w:ascii="Times New Roman" w:hAnsi="Times New Roman"/>
          <w:sz w:val="24"/>
          <w:lang w:val="sk-SK"/>
        </w:rPr>
        <w:t xml:space="preserve">        Ubytovaný je povinný osobne sa zúčastniť vybavenia reklamácie, je povinný poskytnúť objektívne informácie týkajúce sa poskytnutej služby. Ak to vyžaduje povaha veci je ubytovaný povinný umožniť dodávateľovi ubytovacích služieb vstup do priestoru poskytnutého na ubytovanie, aby sa mohol presvedčiť o dôvodnosti reklamácie. </w:t>
      </w:r>
    </w:p>
    <w:p w:rsidR="00E2203E" w:rsidRDefault="00E2203E" w:rsidP="00E2203E">
      <w:pPr>
        <w:rPr>
          <w:rFonts w:ascii="Times New Roman" w:hAnsi="Times New Roman"/>
          <w:sz w:val="24"/>
          <w:lang w:val="sk-SK"/>
        </w:rPr>
      </w:pPr>
    </w:p>
    <w:p w:rsidR="00E2203E" w:rsidRDefault="00E2203E" w:rsidP="00E2203E">
      <w:pPr>
        <w:rPr>
          <w:rFonts w:ascii="Times New Roman" w:hAnsi="Times New Roman"/>
          <w:sz w:val="24"/>
          <w:lang w:val="sk-SK"/>
        </w:rPr>
      </w:pPr>
      <w:r>
        <w:rPr>
          <w:rFonts w:ascii="Times New Roman" w:hAnsi="Times New Roman"/>
          <w:sz w:val="24"/>
          <w:lang w:val="sk-SK"/>
        </w:rPr>
        <w:t xml:space="preserve">     Tento reklamačný poriadok nadobúda účinnosť dňa 01.12.2020. </w:t>
      </w:r>
    </w:p>
    <w:p w:rsidR="00634DF8" w:rsidRDefault="00E2203E" w:rsidP="00634DF8">
      <w:pPr>
        <w:rPr>
          <w:rFonts w:ascii="Times New Roman" w:hAnsi="Times New Roman"/>
          <w:sz w:val="24"/>
          <w:lang w:val="sk-SK"/>
        </w:rPr>
      </w:pPr>
      <w:r>
        <w:rPr>
          <w:rFonts w:ascii="Times New Roman" w:hAnsi="Times New Roman"/>
          <w:sz w:val="24"/>
          <w:lang w:val="sk-SK"/>
        </w:rPr>
        <w:t>V Martine, dňa 01.12.2020</w:t>
      </w:r>
      <w:r w:rsidR="00634DF8" w:rsidRPr="00634DF8">
        <w:rPr>
          <w:lang w:val="sk-SK"/>
        </w:rPr>
        <w:t xml:space="preserve"> </w:t>
      </w:r>
      <w:r w:rsidR="00634DF8">
        <w:rPr>
          <w:lang w:val="sk-SK"/>
        </w:rPr>
        <w:tab/>
      </w:r>
      <w:r w:rsidR="00634DF8">
        <w:rPr>
          <w:lang w:val="sk-SK"/>
        </w:rPr>
        <w:tab/>
      </w:r>
      <w:r w:rsidR="00634DF8">
        <w:rPr>
          <w:lang w:val="sk-SK"/>
        </w:rPr>
        <w:tab/>
      </w:r>
      <w:r w:rsidR="00634DF8">
        <w:rPr>
          <w:lang w:val="sk-SK"/>
        </w:rPr>
        <w:tab/>
        <w:t xml:space="preserve">Pavol </w:t>
      </w:r>
      <w:proofErr w:type="spellStart"/>
      <w:r w:rsidR="00634DF8">
        <w:rPr>
          <w:lang w:val="sk-SK"/>
        </w:rPr>
        <w:t>Kamien</w:t>
      </w:r>
      <w:proofErr w:type="spellEnd"/>
      <w:r w:rsidR="00634DF8">
        <w:rPr>
          <w:lang w:val="sk-SK"/>
        </w:rPr>
        <w:t xml:space="preserve"> – STAVBY KAMIEN</w:t>
      </w:r>
    </w:p>
    <w:p w:rsidR="00E2203E" w:rsidRDefault="00E2203E" w:rsidP="00E2203E">
      <w:pPr>
        <w:rPr>
          <w:rFonts w:ascii="Times New Roman" w:hAnsi="Times New Roman"/>
          <w:sz w:val="24"/>
          <w:lang w:val="sk-SK"/>
        </w:rPr>
      </w:pPr>
    </w:p>
    <w:p w:rsidR="00E2203E" w:rsidRDefault="00E2203E" w:rsidP="00E2203E">
      <w:pPr>
        <w:rPr>
          <w:rFonts w:ascii="Times New Roman" w:hAnsi="Times New Roman"/>
          <w:sz w:val="24"/>
          <w:lang w:val="sk-SK"/>
        </w:rPr>
      </w:pPr>
      <w:r>
        <w:rPr>
          <w:rFonts w:ascii="Times New Roman" w:hAnsi="Times New Roman"/>
          <w:sz w:val="24"/>
          <w:lang w:val="sk-SK"/>
        </w:rPr>
        <w:tab/>
      </w:r>
      <w:r>
        <w:rPr>
          <w:rFonts w:ascii="Times New Roman" w:hAnsi="Times New Roman"/>
          <w:sz w:val="24"/>
          <w:lang w:val="sk-SK"/>
        </w:rPr>
        <w:tab/>
      </w:r>
      <w:r>
        <w:rPr>
          <w:rFonts w:ascii="Times New Roman" w:hAnsi="Times New Roman"/>
          <w:sz w:val="24"/>
          <w:lang w:val="sk-SK"/>
        </w:rPr>
        <w:tab/>
      </w:r>
      <w:r>
        <w:rPr>
          <w:rFonts w:ascii="Times New Roman" w:hAnsi="Times New Roman"/>
          <w:sz w:val="24"/>
          <w:lang w:val="sk-SK"/>
        </w:rPr>
        <w:tab/>
      </w:r>
      <w:r>
        <w:rPr>
          <w:rFonts w:ascii="Times New Roman" w:hAnsi="Times New Roman"/>
          <w:sz w:val="24"/>
          <w:lang w:val="sk-SK"/>
        </w:rPr>
        <w:tab/>
      </w:r>
      <w:r>
        <w:rPr>
          <w:rFonts w:ascii="Times New Roman" w:hAnsi="Times New Roman"/>
          <w:sz w:val="24"/>
          <w:lang w:val="sk-SK"/>
        </w:rPr>
        <w:tab/>
      </w:r>
      <w:r>
        <w:rPr>
          <w:rFonts w:ascii="Times New Roman" w:hAnsi="Times New Roman"/>
          <w:sz w:val="24"/>
          <w:lang w:val="sk-SK"/>
        </w:rPr>
        <w:tab/>
      </w:r>
      <w:r>
        <w:rPr>
          <w:rFonts w:ascii="Times New Roman" w:hAnsi="Times New Roman"/>
          <w:sz w:val="24"/>
          <w:lang w:val="sk-SK"/>
        </w:rPr>
        <w:tab/>
      </w:r>
    </w:p>
    <w:p w:rsidR="00E2203E" w:rsidRDefault="00E2203E" w:rsidP="00E2203E">
      <w:pPr>
        <w:rPr>
          <w:rFonts w:ascii="Times New Roman" w:hAnsi="Times New Roman"/>
          <w:sz w:val="24"/>
          <w:lang w:val="sk-SK"/>
        </w:rPr>
      </w:pPr>
      <w:r>
        <w:rPr>
          <w:rFonts w:ascii="Times New Roman" w:hAnsi="Times New Roman"/>
          <w:sz w:val="24"/>
          <w:lang w:val="sk-SK"/>
        </w:rPr>
        <w:t xml:space="preserve">     </w:t>
      </w:r>
    </w:p>
    <w:p w:rsidR="00DD49E0" w:rsidRPr="00E2203E" w:rsidRDefault="00E2203E" w:rsidP="00E2203E">
      <w:pPr>
        <w:rPr>
          <w:rFonts w:ascii="Times New Roman" w:hAnsi="Times New Roman"/>
          <w:sz w:val="24"/>
          <w:lang w:val="sk-SK"/>
        </w:rPr>
      </w:pPr>
      <w:r w:rsidRPr="00E2203E">
        <w:rPr>
          <w:rFonts w:ascii="Times New Roman" w:hAnsi="Times New Roman"/>
          <w:sz w:val="24"/>
          <w:lang w:val="sk-SK"/>
        </w:rPr>
        <w:t xml:space="preserve"> </w:t>
      </w:r>
    </w:p>
    <w:sectPr w:rsidR="00DD49E0" w:rsidRPr="00E2203E" w:rsidSect="009E5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430C"/>
    <w:multiLevelType w:val="hybridMultilevel"/>
    <w:tmpl w:val="5DD06C42"/>
    <w:lvl w:ilvl="0" w:tplc="51E2AE46">
      <w:start w:val="1"/>
      <w:numFmt w:val="bullet"/>
      <w:lvlText w:val="-"/>
      <w:lvlJc w:val="left"/>
      <w:pPr>
        <w:tabs>
          <w:tab w:val="num" w:pos="667"/>
        </w:tabs>
        <w:ind w:left="667" w:hanging="360"/>
      </w:pPr>
      <w:rPr>
        <w:rFonts w:ascii="Times New Roman" w:eastAsia="Times New Roman" w:hAnsi="Times New Roman" w:cs="Times New Roman" w:hint="default"/>
      </w:rPr>
    </w:lvl>
    <w:lvl w:ilvl="1" w:tplc="04050003" w:tentative="1">
      <w:start w:val="1"/>
      <w:numFmt w:val="bullet"/>
      <w:lvlText w:val="o"/>
      <w:lvlJc w:val="left"/>
      <w:pPr>
        <w:tabs>
          <w:tab w:val="num" w:pos="1387"/>
        </w:tabs>
        <w:ind w:left="1387" w:hanging="360"/>
      </w:pPr>
      <w:rPr>
        <w:rFonts w:ascii="Courier New" w:hAnsi="Courier New" w:hint="default"/>
      </w:rPr>
    </w:lvl>
    <w:lvl w:ilvl="2" w:tplc="04050005" w:tentative="1">
      <w:start w:val="1"/>
      <w:numFmt w:val="bullet"/>
      <w:lvlText w:val=""/>
      <w:lvlJc w:val="left"/>
      <w:pPr>
        <w:tabs>
          <w:tab w:val="num" w:pos="2107"/>
        </w:tabs>
        <w:ind w:left="2107" w:hanging="360"/>
      </w:pPr>
      <w:rPr>
        <w:rFonts w:ascii="Wingdings" w:hAnsi="Wingdings" w:hint="default"/>
      </w:rPr>
    </w:lvl>
    <w:lvl w:ilvl="3" w:tplc="04050001" w:tentative="1">
      <w:start w:val="1"/>
      <w:numFmt w:val="bullet"/>
      <w:lvlText w:val=""/>
      <w:lvlJc w:val="left"/>
      <w:pPr>
        <w:tabs>
          <w:tab w:val="num" w:pos="2827"/>
        </w:tabs>
        <w:ind w:left="2827" w:hanging="360"/>
      </w:pPr>
      <w:rPr>
        <w:rFonts w:ascii="Symbol" w:hAnsi="Symbol" w:hint="default"/>
      </w:rPr>
    </w:lvl>
    <w:lvl w:ilvl="4" w:tplc="04050003" w:tentative="1">
      <w:start w:val="1"/>
      <w:numFmt w:val="bullet"/>
      <w:lvlText w:val="o"/>
      <w:lvlJc w:val="left"/>
      <w:pPr>
        <w:tabs>
          <w:tab w:val="num" w:pos="3547"/>
        </w:tabs>
        <w:ind w:left="3547" w:hanging="360"/>
      </w:pPr>
      <w:rPr>
        <w:rFonts w:ascii="Courier New" w:hAnsi="Courier New" w:hint="default"/>
      </w:rPr>
    </w:lvl>
    <w:lvl w:ilvl="5" w:tplc="04050005" w:tentative="1">
      <w:start w:val="1"/>
      <w:numFmt w:val="bullet"/>
      <w:lvlText w:val=""/>
      <w:lvlJc w:val="left"/>
      <w:pPr>
        <w:tabs>
          <w:tab w:val="num" w:pos="4267"/>
        </w:tabs>
        <w:ind w:left="4267" w:hanging="360"/>
      </w:pPr>
      <w:rPr>
        <w:rFonts w:ascii="Wingdings" w:hAnsi="Wingdings" w:hint="default"/>
      </w:rPr>
    </w:lvl>
    <w:lvl w:ilvl="6" w:tplc="04050001" w:tentative="1">
      <w:start w:val="1"/>
      <w:numFmt w:val="bullet"/>
      <w:lvlText w:val=""/>
      <w:lvlJc w:val="left"/>
      <w:pPr>
        <w:tabs>
          <w:tab w:val="num" w:pos="4987"/>
        </w:tabs>
        <w:ind w:left="4987" w:hanging="360"/>
      </w:pPr>
      <w:rPr>
        <w:rFonts w:ascii="Symbol" w:hAnsi="Symbol" w:hint="default"/>
      </w:rPr>
    </w:lvl>
    <w:lvl w:ilvl="7" w:tplc="04050003" w:tentative="1">
      <w:start w:val="1"/>
      <w:numFmt w:val="bullet"/>
      <w:lvlText w:val="o"/>
      <w:lvlJc w:val="left"/>
      <w:pPr>
        <w:tabs>
          <w:tab w:val="num" w:pos="5707"/>
        </w:tabs>
        <w:ind w:left="5707" w:hanging="360"/>
      </w:pPr>
      <w:rPr>
        <w:rFonts w:ascii="Courier New" w:hAnsi="Courier New" w:hint="default"/>
      </w:rPr>
    </w:lvl>
    <w:lvl w:ilvl="8" w:tplc="04050005" w:tentative="1">
      <w:start w:val="1"/>
      <w:numFmt w:val="bullet"/>
      <w:lvlText w:val=""/>
      <w:lvlJc w:val="left"/>
      <w:pPr>
        <w:tabs>
          <w:tab w:val="num" w:pos="6427"/>
        </w:tabs>
        <w:ind w:left="6427" w:hanging="360"/>
      </w:pPr>
      <w:rPr>
        <w:rFonts w:ascii="Wingdings" w:hAnsi="Wingdings" w:hint="default"/>
      </w:rPr>
    </w:lvl>
  </w:abstractNum>
  <w:abstractNum w:abstractNumId="1">
    <w:nsid w:val="45FC2430"/>
    <w:multiLevelType w:val="hybridMultilevel"/>
    <w:tmpl w:val="98ACA0D4"/>
    <w:lvl w:ilvl="0" w:tplc="2BF0ECCA">
      <w:numFmt w:val="bullet"/>
      <w:lvlText w:val="-"/>
      <w:lvlJc w:val="left"/>
      <w:pPr>
        <w:ind w:left="3900" w:hanging="360"/>
      </w:pPr>
      <w:rPr>
        <w:rFonts w:ascii="Cambria" w:eastAsiaTheme="minorHAnsi" w:hAnsi="Cambria" w:cstheme="majorBidi"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25"/>
    <w:rsid w:val="00055A62"/>
    <w:rsid w:val="00066DDD"/>
    <w:rsid w:val="000C104E"/>
    <w:rsid w:val="00103111"/>
    <w:rsid w:val="001732BF"/>
    <w:rsid w:val="001B6BFE"/>
    <w:rsid w:val="001D1B05"/>
    <w:rsid w:val="001D2BD2"/>
    <w:rsid w:val="002466EB"/>
    <w:rsid w:val="002B50EA"/>
    <w:rsid w:val="003B34CA"/>
    <w:rsid w:val="004123C5"/>
    <w:rsid w:val="00452C25"/>
    <w:rsid w:val="00530922"/>
    <w:rsid w:val="005548F5"/>
    <w:rsid w:val="00571283"/>
    <w:rsid w:val="00624129"/>
    <w:rsid w:val="00634DF8"/>
    <w:rsid w:val="006C54D5"/>
    <w:rsid w:val="007D6832"/>
    <w:rsid w:val="007F7370"/>
    <w:rsid w:val="00943E71"/>
    <w:rsid w:val="009C7C81"/>
    <w:rsid w:val="009D49C1"/>
    <w:rsid w:val="009E5F39"/>
    <w:rsid w:val="009F6886"/>
    <w:rsid w:val="00A46057"/>
    <w:rsid w:val="00A54AD5"/>
    <w:rsid w:val="00A9402C"/>
    <w:rsid w:val="00C11B77"/>
    <w:rsid w:val="00C52385"/>
    <w:rsid w:val="00C92E43"/>
    <w:rsid w:val="00C952B1"/>
    <w:rsid w:val="00CA32BC"/>
    <w:rsid w:val="00D0429C"/>
    <w:rsid w:val="00D0557D"/>
    <w:rsid w:val="00DD2A91"/>
    <w:rsid w:val="00DD49E0"/>
    <w:rsid w:val="00DE3960"/>
    <w:rsid w:val="00DF6C88"/>
    <w:rsid w:val="00E2203E"/>
    <w:rsid w:val="00E32DCF"/>
    <w:rsid w:val="00E565F1"/>
    <w:rsid w:val="00FD61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6B329-E956-4A32-98B0-A0258EBB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2BD2"/>
  </w:style>
  <w:style w:type="paragraph" w:styleId="Nadpis1">
    <w:name w:val="heading 1"/>
    <w:basedOn w:val="Normlny"/>
    <w:next w:val="Normlny"/>
    <w:link w:val="Nadpis1Char"/>
    <w:uiPriority w:val="9"/>
    <w:qFormat/>
    <w:rsid w:val="001D2BD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y"/>
    <w:next w:val="Normlny"/>
    <w:link w:val="Nadpis2Char"/>
    <w:uiPriority w:val="9"/>
    <w:unhideWhenUsed/>
    <w:qFormat/>
    <w:rsid w:val="001D2BD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y"/>
    <w:next w:val="Normlny"/>
    <w:link w:val="Nadpis3Char"/>
    <w:uiPriority w:val="9"/>
    <w:unhideWhenUsed/>
    <w:qFormat/>
    <w:rsid w:val="001D2BD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y"/>
    <w:next w:val="Normlny"/>
    <w:link w:val="Nadpis4Char"/>
    <w:uiPriority w:val="9"/>
    <w:unhideWhenUsed/>
    <w:qFormat/>
    <w:rsid w:val="001D2BD2"/>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y"/>
    <w:next w:val="Normlny"/>
    <w:link w:val="Nadpis5Char"/>
    <w:uiPriority w:val="9"/>
    <w:semiHidden/>
    <w:unhideWhenUsed/>
    <w:qFormat/>
    <w:rsid w:val="001D2BD2"/>
    <w:pPr>
      <w:spacing w:before="320" w:after="120"/>
      <w:jc w:val="center"/>
      <w:outlineLvl w:val="4"/>
    </w:pPr>
    <w:rPr>
      <w:caps/>
      <w:color w:val="622423" w:themeColor="accent2" w:themeShade="7F"/>
      <w:spacing w:val="10"/>
    </w:rPr>
  </w:style>
  <w:style w:type="paragraph" w:styleId="Nadpis6">
    <w:name w:val="heading 6"/>
    <w:basedOn w:val="Normlny"/>
    <w:next w:val="Normlny"/>
    <w:link w:val="Nadpis6Char"/>
    <w:uiPriority w:val="9"/>
    <w:semiHidden/>
    <w:unhideWhenUsed/>
    <w:qFormat/>
    <w:rsid w:val="001D2BD2"/>
    <w:pPr>
      <w:spacing w:after="120"/>
      <w:jc w:val="center"/>
      <w:outlineLvl w:val="5"/>
    </w:pPr>
    <w:rPr>
      <w:caps/>
      <w:color w:val="943634" w:themeColor="accent2" w:themeShade="BF"/>
      <w:spacing w:val="10"/>
    </w:rPr>
  </w:style>
  <w:style w:type="paragraph" w:styleId="Nadpis7">
    <w:name w:val="heading 7"/>
    <w:basedOn w:val="Normlny"/>
    <w:next w:val="Normlny"/>
    <w:link w:val="Nadpis7Char"/>
    <w:uiPriority w:val="9"/>
    <w:semiHidden/>
    <w:unhideWhenUsed/>
    <w:qFormat/>
    <w:rsid w:val="001D2BD2"/>
    <w:pPr>
      <w:spacing w:after="120"/>
      <w:jc w:val="center"/>
      <w:outlineLvl w:val="6"/>
    </w:pPr>
    <w:rPr>
      <w:i/>
      <w:iCs/>
      <w:caps/>
      <w:color w:val="943634" w:themeColor="accent2" w:themeShade="BF"/>
      <w:spacing w:val="10"/>
    </w:rPr>
  </w:style>
  <w:style w:type="paragraph" w:styleId="Nadpis8">
    <w:name w:val="heading 8"/>
    <w:basedOn w:val="Normlny"/>
    <w:next w:val="Normlny"/>
    <w:link w:val="Nadpis8Char"/>
    <w:uiPriority w:val="9"/>
    <w:semiHidden/>
    <w:unhideWhenUsed/>
    <w:qFormat/>
    <w:rsid w:val="001D2BD2"/>
    <w:pPr>
      <w:spacing w:after="120"/>
      <w:jc w:val="center"/>
      <w:outlineLvl w:val="7"/>
    </w:pPr>
    <w:rPr>
      <w:caps/>
      <w:spacing w:val="10"/>
      <w:sz w:val="20"/>
      <w:szCs w:val="20"/>
    </w:rPr>
  </w:style>
  <w:style w:type="paragraph" w:styleId="Nadpis9">
    <w:name w:val="heading 9"/>
    <w:basedOn w:val="Normlny"/>
    <w:next w:val="Normlny"/>
    <w:link w:val="Nadpis9Char"/>
    <w:uiPriority w:val="9"/>
    <w:semiHidden/>
    <w:unhideWhenUsed/>
    <w:qFormat/>
    <w:rsid w:val="001D2BD2"/>
    <w:pPr>
      <w:spacing w:after="120"/>
      <w:jc w:val="center"/>
      <w:outlineLvl w:val="8"/>
    </w:pPr>
    <w:rPr>
      <w:i/>
      <w:iCs/>
      <w:caps/>
      <w:spacing w:val="1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D2BD2"/>
    <w:rPr>
      <w:rFonts w:eastAsiaTheme="majorEastAsia" w:cstheme="majorBidi"/>
      <w:caps/>
      <w:color w:val="632423" w:themeColor="accent2" w:themeShade="80"/>
      <w:spacing w:val="20"/>
      <w:sz w:val="28"/>
      <w:szCs w:val="28"/>
    </w:rPr>
  </w:style>
  <w:style w:type="character" w:customStyle="1" w:styleId="Nadpis2Char">
    <w:name w:val="Nadpis 2 Char"/>
    <w:basedOn w:val="Predvolenpsmoodseku"/>
    <w:link w:val="Nadpis2"/>
    <w:uiPriority w:val="9"/>
    <w:rsid w:val="001D2BD2"/>
    <w:rPr>
      <w:caps/>
      <w:color w:val="632423" w:themeColor="accent2" w:themeShade="80"/>
      <w:spacing w:val="15"/>
      <w:sz w:val="24"/>
      <w:szCs w:val="24"/>
    </w:rPr>
  </w:style>
  <w:style w:type="character" w:customStyle="1" w:styleId="Nadpis3Char">
    <w:name w:val="Nadpis 3 Char"/>
    <w:basedOn w:val="Predvolenpsmoodseku"/>
    <w:link w:val="Nadpis3"/>
    <w:uiPriority w:val="9"/>
    <w:rsid w:val="001D2BD2"/>
    <w:rPr>
      <w:rFonts w:eastAsiaTheme="majorEastAsia" w:cstheme="majorBidi"/>
      <w:caps/>
      <w:color w:val="622423" w:themeColor="accent2" w:themeShade="7F"/>
      <w:sz w:val="24"/>
      <w:szCs w:val="24"/>
    </w:rPr>
  </w:style>
  <w:style w:type="character" w:customStyle="1" w:styleId="Nadpis4Char">
    <w:name w:val="Nadpis 4 Char"/>
    <w:basedOn w:val="Predvolenpsmoodseku"/>
    <w:link w:val="Nadpis4"/>
    <w:uiPriority w:val="9"/>
    <w:rsid w:val="001D2BD2"/>
    <w:rPr>
      <w:rFonts w:eastAsiaTheme="majorEastAsia" w:cstheme="majorBidi"/>
      <w:caps/>
      <w:color w:val="622423" w:themeColor="accent2" w:themeShade="7F"/>
      <w:spacing w:val="10"/>
    </w:rPr>
  </w:style>
  <w:style w:type="character" w:customStyle="1" w:styleId="Nadpis5Char">
    <w:name w:val="Nadpis 5 Char"/>
    <w:basedOn w:val="Predvolenpsmoodseku"/>
    <w:link w:val="Nadpis5"/>
    <w:uiPriority w:val="9"/>
    <w:semiHidden/>
    <w:rsid w:val="001D2BD2"/>
    <w:rPr>
      <w:rFonts w:eastAsiaTheme="majorEastAsia" w:cstheme="majorBidi"/>
      <w:caps/>
      <w:color w:val="622423" w:themeColor="accent2" w:themeShade="7F"/>
      <w:spacing w:val="10"/>
    </w:rPr>
  </w:style>
  <w:style w:type="character" w:customStyle="1" w:styleId="Nadpis6Char">
    <w:name w:val="Nadpis 6 Char"/>
    <w:basedOn w:val="Predvolenpsmoodseku"/>
    <w:link w:val="Nadpis6"/>
    <w:uiPriority w:val="9"/>
    <w:semiHidden/>
    <w:rsid w:val="001D2BD2"/>
    <w:rPr>
      <w:rFonts w:eastAsiaTheme="majorEastAsia" w:cstheme="majorBidi"/>
      <w:caps/>
      <w:color w:val="943634" w:themeColor="accent2" w:themeShade="BF"/>
      <w:spacing w:val="10"/>
    </w:rPr>
  </w:style>
  <w:style w:type="character" w:customStyle="1" w:styleId="Nadpis7Char">
    <w:name w:val="Nadpis 7 Char"/>
    <w:basedOn w:val="Predvolenpsmoodseku"/>
    <w:link w:val="Nadpis7"/>
    <w:uiPriority w:val="9"/>
    <w:semiHidden/>
    <w:rsid w:val="001D2BD2"/>
    <w:rPr>
      <w:rFonts w:eastAsiaTheme="majorEastAsia" w:cstheme="majorBidi"/>
      <w:i/>
      <w:iCs/>
      <w:caps/>
      <w:color w:val="943634" w:themeColor="accent2" w:themeShade="BF"/>
      <w:spacing w:val="10"/>
    </w:rPr>
  </w:style>
  <w:style w:type="character" w:customStyle="1" w:styleId="Nadpis8Char">
    <w:name w:val="Nadpis 8 Char"/>
    <w:basedOn w:val="Predvolenpsmoodseku"/>
    <w:link w:val="Nadpis8"/>
    <w:uiPriority w:val="9"/>
    <w:semiHidden/>
    <w:rsid w:val="001D2BD2"/>
    <w:rPr>
      <w:rFonts w:eastAsiaTheme="majorEastAsia" w:cstheme="majorBidi"/>
      <w:caps/>
      <w:spacing w:val="10"/>
      <w:sz w:val="20"/>
      <w:szCs w:val="20"/>
    </w:rPr>
  </w:style>
  <w:style w:type="character" w:customStyle="1" w:styleId="Nadpis9Char">
    <w:name w:val="Nadpis 9 Char"/>
    <w:basedOn w:val="Predvolenpsmoodseku"/>
    <w:link w:val="Nadpis9"/>
    <w:uiPriority w:val="9"/>
    <w:semiHidden/>
    <w:rsid w:val="001D2BD2"/>
    <w:rPr>
      <w:rFonts w:eastAsiaTheme="majorEastAsia" w:cstheme="majorBidi"/>
      <w:i/>
      <w:iCs/>
      <w:caps/>
      <w:spacing w:val="10"/>
      <w:sz w:val="20"/>
      <w:szCs w:val="20"/>
    </w:rPr>
  </w:style>
  <w:style w:type="paragraph" w:styleId="Popis">
    <w:name w:val="caption"/>
    <w:basedOn w:val="Normlny"/>
    <w:next w:val="Normlny"/>
    <w:uiPriority w:val="35"/>
    <w:semiHidden/>
    <w:unhideWhenUsed/>
    <w:qFormat/>
    <w:rsid w:val="001D2BD2"/>
    <w:rPr>
      <w:caps/>
      <w:spacing w:val="10"/>
      <w:sz w:val="18"/>
      <w:szCs w:val="18"/>
    </w:rPr>
  </w:style>
  <w:style w:type="paragraph" w:styleId="Nzov">
    <w:name w:val="Title"/>
    <w:basedOn w:val="Normlny"/>
    <w:next w:val="Normlny"/>
    <w:link w:val="NzovChar"/>
    <w:uiPriority w:val="10"/>
    <w:qFormat/>
    <w:rsid w:val="001D2BD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ovChar">
    <w:name w:val="Názov Char"/>
    <w:basedOn w:val="Predvolenpsmoodseku"/>
    <w:link w:val="Nzov"/>
    <w:uiPriority w:val="10"/>
    <w:rsid w:val="001D2BD2"/>
    <w:rPr>
      <w:rFonts w:eastAsiaTheme="majorEastAsia" w:cstheme="majorBidi"/>
      <w:caps/>
      <w:color w:val="632423" w:themeColor="accent2" w:themeShade="80"/>
      <w:spacing w:val="50"/>
      <w:sz w:val="44"/>
      <w:szCs w:val="44"/>
    </w:rPr>
  </w:style>
  <w:style w:type="paragraph" w:styleId="Podtitul">
    <w:name w:val="Subtitle"/>
    <w:basedOn w:val="Normlny"/>
    <w:next w:val="Normlny"/>
    <w:link w:val="PodtitulChar"/>
    <w:uiPriority w:val="11"/>
    <w:qFormat/>
    <w:rsid w:val="001D2BD2"/>
    <w:pPr>
      <w:spacing w:after="560" w:line="240" w:lineRule="auto"/>
      <w:jc w:val="center"/>
    </w:pPr>
    <w:rPr>
      <w:caps/>
      <w:spacing w:val="20"/>
      <w:sz w:val="18"/>
      <w:szCs w:val="18"/>
    </w:rPr>
  </w:style>
  <w:style w:type="character" w:customStyle="1" w:styleId="PodtitulChar">
    <w:name w:val="Podtitul Char"/>
    <w:basedOn w:val="Predvolenpsmoodseku"/>
    <w:link w:val="Podtitul"/>
    <w:uiPriority w:val="11"/>
    <w:rsid w:val="001D2BD2"/>
    <w:rPr>
      <w:rFonts w:eastAsiaTheme="majorEastAsia" w:cstheme="majorBidi"/>
      <w:caps/>
      <w:spacing w:val="20"/>
      <w:sz w:val="18"/>
      <w:szCs w:val="18"/>
    </w:rPr>
  </w:style>
  <w:style w:type="character" w:styleId="Siln">
    <w:name w:val="Strong"/>
    <w:uiPriority w:val="22"/>
    <w:qFormat/>
    <w:rsid w:val="001D2BD2"/>
    <w:rPr>
      <w:b/>
      <w:bCs/>
      <w:color w:val="943634" w:themeColor="accent2" w:themeShade="BF"/>
      <w:spacing w:val="5"/>
    </w:rPr>
  </w:style>
  <w:style w:type="character" w:styleId="Zvraznenie">
    <w:name w:val="Emphasis"/>
    <w:uiPriority w:val="20"/>
    <w:qFormat/>
    <w:rsid w:val="001D2BD2"/>
    <w:rPr>
      <w:caps/>
      <w:spacing w:val="5"/>
      <w:sz w:val="20"/>
      <w:szCs w:val="20"/>
    </w:rPr>
  </w:style>
  <w:style w:type="paragraph" w:styleId="Bezriadkovania">
    <w:name w:val="No Spacing"/>
    <w:basedOn w:val="Normlny"/>
    <w:link w:val="BezriadkovaniaChar"/>
    <w:uiPriority w:val="1"/>
    <w:qFormat/>
    <w:rsid w:val="001D2BD2"/>
    <w:pPr>
      <w:spacing w:after="0" w:line="240" w:lineRule="auto"/>
    </w:pPr>
  </w:style>
  <w:style w:type="character" w:customStyle="1" w:styleId="BezriadkovaniaChar">
    <w:name w:val="Bez riadkovania Char"/>
    <w:basedOn w:val="Predvolenpsmoodseku"/>
    <w:link w:val="Bezriadkovania"/>
    <w:uiPriority w:val="1"/>
    <w:rsid w:val="001D2BD2"/>
  </w:style>
  <w:style w:type="paragraph" w:styleId="Odsekzoznamu">
    <w:name w:val="List Paragraph"/>
    <w:basedOn w:val="Normlny"/>
    <w:uiPriority w:val="34"/>
    <w:qFormat/>
    <w:rsid w:val="001D2BD2"/>
    <w:pPr>
      <w:ind w:left="720"/>
      <w:contextualSpacing/>
    </w:pPr>
  </w:style>
  <w:style w:type="paragraph" w:styleId="Citcia">
    <w:name w:val="Quote"/>
    <w:basedOn w:val="Normlny"/>
    <w:next w:val="Normlny"/>
    <w:link w:val="CitciaChar"/>
    <w:uiPriority w:val="29"/>
    <w:qFormat/>
    <w:rsid w:val="001D2BD2"/>
    <w:rPr>
      <w:i/>
      <w:iCs/>
    </w:rPr>
  </w:style>
  <w:style w:type="character" w:customStyle="1" w:styleId="CitciaChar">
    <w:name w:val="Citácia Char"/>
    <w:basedOn w:val="Predvolenpsmoodseku"/>
    <w:link w:val="Citcia"/>
    <w:uiPriority w:val="29"/>
    <w:rsid w:val="001D2BD2"/>
    <w:rPr>
      <w:rFonts w:eastAsiaTheme="majorEastAsia" w:cstheme="majorBidi"/>
      <w:i/>
      <w:iCs/>
    </w:rPr>
  </w:style>
  <w:style w:type="paragraph" w:styleId="Zvraznencitcia">
    <w:name w:val="Intense Quote"/>
    <w:basedOn w:val="Normlny"/>
    <w:next w:val="Normlny"/>
    <w:link w:val="ZvraznencitciaChar"/>
    <w:uiPriority w:val="30"/>
    <w:qFormat/>
    <w:rsid w:val="001D2BD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ZvraznencitciaChar">
    <w:name w:val="Zvýraznená citácia Char"/>
    <w:basedOn w:val="Predvolenpsmoodseku"/>
    <w:link w:val="Zvraznencitcia"/>
    <w:uiPriority w:val="30"/>
    <w:rsid w:val="001D2BD2"/>
    <w:rPr>
      <w:rFonts w:eastAsiaTheme="majorEastAsia" w:cstheme="majorBidi"/>
      <w:caps/>
      <w:color w:val="622423" w:themeColor="accent2" w:themeShade="7F"/>
      <w:spacing w:val="5"/>
      <w:sz w:val="20"/>
      <w:szCs w:val="20"/>
    </w:rPr>
  </w:style>
  <w:style w:type="character" w:styleId="Jemnzvraznenie">
    <w:name w:val="Subtle Emphasis"/>
    <w:uiPriority w:val="19"/>
    <w:qFormat/>
    <w:rsid w:val="001D2BD2"/>
    <w:rPr>
      <w:i/>
      <w:iCs/>
    </w:rPr>
  </w:style>
  <w:style w:type="character" w:styleId="Intenzvnezvraznenie">
    <w:name w:val="Intense Emphasis"/>
    <w:uiPriority w:val="21"/>
    <w:qFormat/>
    <w:rsid w:val="001D2BD2"/>
    <w:rPr>
      <w:i/>
      <w:iCs/>
      <w:caps/>
      <w:spacing w:val="10"/>
      <w:sz w:val="20"/>
      <w:szCs w:val="20"/>
    </w:rPr>
  </w:style>
  <w:style w:type="character" w:styleId="Jemnodkaz">
    <w:name w:val="Subtle Reference"/>
    <w:basedOn w:val="Predvolenpsmoodseku"/>
    <w:uiPriority w:val="31"/>
    <w:qFormat/>
    <w:rsid w:val="001D2BD2"/>
    <w:rPr>
      <w:rFonts w:asciiTheme="minorHAnsi" w:eastAsiaTheme="minorEastAsia" w:hAnsiTheme="minorHAnsi" w:cstheme="minorBidi"/>
      <w:i/>
      <w:iCs/>
      <w:color w:val="622423" w:themeColor="accent2" w:themeShade="7F"/>
    </w:rPr>
  </w:style>
  <w:style w:type="character" w:styleId="Intenzvnyodkaz">
    <w:name w:val="Intense Reference"/>
    <w:uiPriority w:val="32"/>
    <w:qFormat/>
    <w:rsid w:val="001D2BD2"/>
    <w:rPr>
      <w:rFonts w:asciiTheme="minorHAnsi" w:eastAsiaTheme="minorEastAsia" w:hAnsiTheme="minorHAnsi" w:cstheme="minorBidi"/>
      <w:b/>
      <w:bCs/>
      <w:i/>
      <w:iCs/>
      <w:color w:val="622423" w:themeColor="accent2" w:themeShade="7F"/>
    </w:rPr>
  </w:style>
  <w:style w:type="character" w:styleId="Nzovknihy">
    <w:name w:val="Book Title"/>
    <w:uiPriority w:val="33"/>
    <w:qFormat/>
    <w:rsid w:val="001D2BD2"/>
    <w:rPr>
      <w:caps/>
      <w:color w:val="622423" w:themeColor="accent2" w:themeShade="7F"/>
      <w:spacing w:val="5"/>
      <w:u w:color="622423" w:themeColor="accent2" w:themeShade="7F"/>
    </w:rPr>
  </w:style>
  <w:style w:type="paragraph" w:styleId="Hlavikaobsahu">
    <w:name w:val="TOC Heading"/>
    <w:basedOn w:val="Nadpis1"/>
    <w:next w:val="Normlny"/>
    <w:uiPriority w:val="39"/>
    <w:semiHidden/>
    <w:unhideWhenUsed/>
    <w:qFormat/>
    <w:rsid w:val="001D2BD2"/>
    <w:pPr>
      <w:outlineLvl w:val="9"/>
    </w:pPr>
  </w:style>
  <w:style w:type="character" w:styleId="Hypertextovprepojenie">
    <w:name w:val="Hyperlink"/>
    <w:basedOn w:val="Predvolenpsmoodseku"/>
    <w:uiPriority w:val="99"/>
    <w:unhideWhenUsed/>
    <w:rsid w:val="00A46057"/>
    <w:rPr>
      <w:color w:val="0000FF" w:themeColor="hyperlink"/>
      <w:u w:val="single"/>
    </w:rPr>
  </w:style>
  <w:style w:type="paragraph" w:styleId="Oznaitext">
    <w:name w:val="Block Text"/>
    <w:basedOn w:val="Normlny"/>
    <w:semiHidden/>
    <w:rsid w:val="00624129"/>
    <w:pPr>
      <w:shd w:val="clear" w:color="auto" w:fill="FFFFFF"/>
      <w:spacing w:before="274" w:after="0" w:line="274" w:lineRule="exact"/>
      <w:ind w:left="307" w:right="10"/>
      <w:jc w:val="both"/>
    </w:pPr>
    <w:rPr>
      <w:rFonts w:ascii="Times New Roman" w:eastAsia="Times New Roman" w:hAnsi="Times New Roman" w:cs="Times New Roman"/>
      <w:color w:val="000000"/>
      <w:spacing w:val="-5"/>
      <w:sz w:val="24"/>
      <w:szCs w:val="24"/>
      <w:lang w:val="sk-SK"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lastModifiedBy>HP</cp:lastModifiedBy>
  <cp:revision>2</cp:revision>
  <cp:lastPrinted>2020-11-27T16:41:00Z</cp:lastPrinted>
  <dcterms:created xsi:type="dcterms:W3CDTF">2023-02-20T09:04:00Z</dcterms:created>
  <dcterms:modified xsi:type="dcterms:W3CDTF">2023-02-20T09:04:00Z</dcterms:modified>
</cp:coreProperties>
</file>